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5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7"/>
        <w:gridCol w:w="2880"/>
        <w:gridCol w:w="90"/>
        <w:gridCol w:w="677"/>
        <w:gridCol w:w="1732"/>
        <w:gridCol w:w="21"/>
        <w:gridCol w:w="767"/>
        <w:gridCol w:w="1480"/>
        <w:gridCol w:w="93"/>
        <w:gridCol w:w="49"/>
        <w:gridCol w:w="718"/>
        <w:gridCol w:w="950"/>
        <w:gridCol w:w="33"/>
        <w:gridCol w:w="142"/>
        <w:gridCol w:w="1701"/>
      </w:tblGrid>
      <w:tr w:rsidR="00FA5E26" w:rsidRPr="00CE5CCE" w:rsidTr="001A6FD9">
        <w:trPr>
          <w:trHeight w:val="1051"/>
        </w:trPr>
        <w:tc>
          <w:tcPr>
            <w:tcW w:w="675" w:type="dxa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 xml:space="preserve">№ </w:t>
            </w:r>
            <w:proofErr w:type="gramStart"/>
            <w:r w:rsidRPr="00CE5CCE">
              <w:rPr>
                <w:b/>
                <w:i/>
              </w:rPr>
              <w:t>п</w:t>
            </w:r>
            <w:proofErr w:type="gramEnd"/>
            <w:r w:rsidRPr="00CE5CCE">
              <w:rPr>
                <w:b/>
                <w:i/>
              </w:rPr>
              <w:t xml:space="preserve">/п                                                                                                                                                           </w:t>
            </w:r>
          </w:p>
        </w:tc>
        <w:tc>
          <w:tcPr>
            <w:tcW w:w="3126" w:type="dxa"/>
            <w:gridSpan w:val="2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Наименование и краткое содержание урока</w:t>
            </w:r>
          </w:p>
        </w:tc>
        <w:tc>
          <w:tcPr>
            <w:tcW w:w="2880" w:type="dxa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Цель        урока</w:t>
            </w:r>
          </w:p>
        </w:tc>
        <w:tc>
          <w:tcPr>
            <w:tcW w:w="2499" w:type="dxa"/>
            <w:gridSpan w:val="3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Круг чтения</w:t>
            </w:r>
          </w:p>
        </w:tc>
        <w:tc>
          <w:tcPr>
            <w:tcW w:w="2361" w:type="dxa"/>
            <w:gridSpan w:val="4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Теория   литературы</w:t>
            </w:r>
          </w:p>
        </w:tc>
        <w:tc>
          <w:tcPr>
            <w:tcW w:w="1717" w:type="dxa"/>
            <w:gridSpan w:val="3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Развитие речи</w:t>
            </w:r>
          </w:p>
        </w:tc>
        <w:tc>
          <w:tcPr>
            <w:tcW w:w="1876" w:type="dxa"/>
            <w:gridSpan w:val="3"/>
          </w:tcPr>
          <w:p w:rsidR="00FA5E26" w:rsidRPr="00CE5CCE" w:rsidRDefault="00FA5E26" w:rsidP="004C1764">
            <w:pPr>
              <w:jc w:val="center"/>
              <w:rPr>
                <w:b/>
                <w:i/>
              </w:rPr>
            </w:pPr>
            <w:r w:rsidRPr="00CE5CCE">
              <w:rPr>
                <w:b/>
                <w:i/>
              </w:rPr>
              <w:t>Домашнее задание</w:t>
            </w:r>
          </w:p>
        </w:tc>
      </w:tr>
      <w:tr w:rsidR="00FA5E26" w:rsidRPr="00CE5CCE" w:rsidTr="001A6FD9">
        <w:tc>
          <w:tcPr>
            <w:tcW w:w="675" w:type="dxa"/>
          </w:tcPr>
          <w:p w:rsidR="00FA5E26" w:rsidRPr="00CE5CCE" w:rsidRDefault="00FA5E26" w:rsidP="004C1764">
            <w:pPr>
              <w:jc w:val="center"/>
              <w:rPr>
                <w:b/>
                <w:lang w:val="en-US"/>
              </w:rPr>
            </w:pPr>
            <w:r w:rsidRPr="00CE5CCE">
              <w:rPr>
                <w:b/>
                <w:lang w:val="en-US"/>
              </w:rPr>
              <w:t>1</w:t>
            </w:r>
          </w:p>
        </w:tc>
        <w:tc>
          <w:tcPr>
            <w:tcW w:w="3126" w:type="dxa"/>
            <w:gridSpan w:val="2"/>
          </w:tcPr>
          <w:p w:rsidR="00FA5E26" w:rsidRPr="00CE5CCE" w:rsidRDefault="00FA5E26" w:rsidP="004C1764">
            <w:pPr>
              <w:rPr>
                <w:b/>
              </w:rPr>
            </w:pPr>
            <w:r w:rsidRPr="00CE5CCE">
              <w:rPr>
                <w:b/>
                <w:bCs/>
              </w:rPr>
              <w:t xml:space="preserve">Литература </w:t>
            </w:r>
            <w:r w:rsidRPr="00CE5CCE">
              <w:rPr>
                <w:b/>
                <w:bCs/>
                <w:lang w:val="en-US"/>
              </w:rPr>
              <w:t>XIX</w:t>
            </w:r>
            <w:r w:rsidRPr="00CE5CCE">
              <w:rPr>
                <w:b/>
                <w:bCs/>
              </w:rPr>
              <w:t xml:space="preserve"> в. </w:t>
            </w:r>
          </w:p>
          <w:p w:rsidR="00FA5E26" w:rsidRPr="00CE5CCE" w:rsidRDefault="00FA5E26" w:rsidP="004C1764">
            <w:pPr>
              <w:rPr>
                <w:b/>
              </w:rPr>
            </w:pPr>
            <w:r w:rsidRPr="00CE5CCE">
              <w:rPr>
                <w:b/>
              </w:rPr>
              <w:t>ВВЕДЕНИЕ(1 час)</w:t>
            </w:r>
          </w:p>
          <w:p w:rsidR="00FA5E26" w:rsidRPr="00CE5CCE" w:rsidRDefault="00FA5E26" w:rsidP="004C1764">
            <w:pPr>
              <w:jc w:val="both"/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Русская литература </w:t>
            </w:r>
            <w:r w:rsidRPr="00CE5CCE">
              <w:rPr>
                <w:b/>
                <w:u w:val="single"/>
                <w:lang w:val="en-US"/>
              </w:rPr>
              <w:t>XIX</w:t>
            </w:r>
            <w:r w:rsidRPr="00CE5CCE">
              <w:rPr>
                <w:b/>
                <w:u w:val="single"/>
              </w:rPr>
              <w:t xml:space="preserve"> и. в контексте мировой культуры</w:t>
            </w:r>
          </w:p>
        </w:tc>
        <w:tc>
          <w:tcPr>
            <w:tcW w:w="2880" w:type="dxa"/>
          </w:tcPr>
          <w:p w:rsidR="00FA5E26" w:rsidRPr="00CE5CCE" w:rsidRDefault="00FA5E26" w:rsidP="004C1764">
            <w:pPr>
              <w:ind w:firstLine="174"/>
              <w:jc w:val="both"/>
              <w:rPr>
                <w:b/>
              </w:rPr>
            </w:pPr>
            <w:r w:rsidRPr="00CE5CCE">
              <w:rPr>
                <w:b/>
              </w:rPr>
              <w:t xml:space="preserve">Познакомить с основными темами и проблемами русской литературы </w:t>
            </w:r>
            <w:r w:rsidRPr="00CE5CCE">
              <w:rPr>
                <w:b/>
                <w:lang w:val="en-US"/>
              </w:rPr>
              <w:t>XIX</w:t>
            </w:r>
            <w:r w:rsidRPr="00CE5CCE">
              <w:rPr>
                <w:b/>
              </w:rPr>
              <w:t xml:space="preserve"> в., художественными открытиями русских писателей-классиков.</w:t>
            </w:r>
          </w:p>
        </w:tc>
        <w:tc>
          <w:tcPr>
            <w:tcW w:w="2499" w:type="dxa"/>
            <w:gridSpan w:val="3"/>
          </w:tcPr>
          <w:p w:rsidR="00FA5E26" w:rsidRPr="00CE5CCE" w:rsidRDefault="00FA5E26" w:rsidP="004C1764">
            <w:pPr>
              <w:jc w:val="both"/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FA5E26" w:rsidRPr="00CE5CCE" w:rsidRDefault="00FA5E26" w:rsidP="004C1764">
            <w:pPr>
              <w:jc w:val="both"/>
              <w:rPr>
                <w:b/>
              </w:rPr>
            </w:pPr>
            <w:r w:rsidRPr="00CE5CCE">
              <w:rPr>
                <w:b/>
              </w:rPr>
              <w:t>Художественная литература как искусство слова</w:t>
            </w:r>
          </w:p>
        </w:tc>
        <w:tc>
          <w:tcPr>
            <w:tcW w:w="1717" w:type="dxa"/>
            <w:gridSpan w:val="3"/>
          </w:tcPr>
          <w:p w:rsidR="00FA5E26" w:rsidRPr="00CE5CCE" w:rsidRDefault="00FA5E26" w:rsidP="004C1764">
            <w:pPr>
              <w:jc w:val="both"/>
              <w:rPr>
                <w:b/>
              </w:rPr>
            </w:pPr>
            <w:r w:rsidRPr="00CE5CCE">
              <w:rPr>
                <w:b/>
              </w:rPr>
              <w:t xml:space="preserve">Сообщение на литературную тему. </w:t>
            </w:r>
          </w:p>
        </w:tc>
        <w:tc>
          <w:tcPr>
            <w:tcW w:w="1876" w:type="dxa"/>
            <w:gridSpan w:val="3"/>
          </w:tcPr>
          <w:p w:rsidR="00FA5E26" w:rsidRPr="00CE5CCE" w:rsidRDefault="00FA5E26" w:rsidP="004C1764">
            <w:pPr>
              <w:jc w:val="both"/>
              <w:rPr>
                <w:b/>
              </w:rPr>
            </w:pPr>
            <w:r w:rsidRPr="00CE5CCE">
              <w:rPr>
                <w:b/>
              </w:rPr>
              <w:t>Материал лекции.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DF0FAA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2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  <w:spacing w:val="-8"/>
              </w:rPr>
            </w:pPr>
            <w:r w:rsidRPr="007A3DEC">
              <w:rPr>
                <w:b/>
                <w:spacing w:val="-8"/>
              </w:rPr>
              <w:t>А. С. Пушкин (4 ч.)</w:t>
            </w:r>
          </w:p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</w:rPr>
              <w:t>«</w:t>
            </w:r>
            <w:r w:rsidRPr="007A3DEC">
              <w:rPr>
                <w:b/>
                <w:u w:val="single"/>
              </w:rPr>
              <w:t>Чувства добрые» в пушкинской лирике</w:t>
            </w:r>
          </w:p>
          <w:p w:rsidR="00DF0FAA" w:rsidRPr="007A3DEC" w:rsidRDefault="00DF0FAA" w:rsidP="00DF0FAA">
            <w:pPr>
              <w:jc w:val="both"/>
              <w:rPr>
                <w:b/>
                <w:spacing w:val="-10"/>
              </w:rPr>
            </w:pPr>
            <w:r w:rsidRPr="007A3DEC">
              <w:rPr>
                <w:b/>
                <w:spacing w:val="-10"/>
              </w:rPr>
              <w:t>Жизнь и творчество (обзор). «Вечные» темы в творчестве Пушкина (природа, любовь, дружба, творчество, общество и человек, свобода и неизбежность, смысл человеческого бытия), отражение в стихотворениях поэта духовного мира человека</w:t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Прочитать и проанализировать стихотворения    А. С. Пушкина; выявить своеобразие «Вечных» тем, особенности пушкинского лирического героя.</w:t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  <w:spacing w:val="-8"/>
              </w:rPr>
            </w:pPr>
            <w:proofErr w:type="gramStart"/>
            <w:r w:rsidRPr="007A3DEC">
              <w:rPr>
                <w:b/>
                <w:spacing w:val="-8"/>
              </w:rPr>
              <w:t>«Погасло дневное светило...», «Свободы сеятель пустынный...», «Подражания Корану» (1Х.</w:t>
            </w:r>
            <w:proofErr w:type="gramEnd"/>
            <w:r w:rsidRPr="007A3DEC">
              <w:rPr>
                <w:b/>
                <w:spacing w:val="-8"/>
              </w:rPr>
              <w:t xml:space="preserve"> </w:t>
            </w:r>
            <w:proofErr w:type="gramStart"/>
            <w:r w:rsidRPr="007A3DEC">
              <w:rPr>
                <w:b/>
                <w:spacing w:val="-8"/>
              </w:rPr>
              <w:t xml:space="preserve">«И путник усталый на Бога роптал...»), «Элегия» («Безумных лет угасшее веселье...»), «...Вновь я посетил...», «Поэт», «Пора, мой друг, пора! покоя сердце просит..», «Из </w:t>
            </w:r>
            <w:proofErr w:type="spellStart"/>
            <w:r w:rsidRPr="007A3DEC">
              <w:rPr>
                <w:b/>
                <w:spacing w:val="-8"/>
              </w:rPr>
              <w:t>Пиндемонти</w:t>
            </w:r>
            <w:proofErr w:type="spellEnd"/>
            <w:r w:rsidRPr="007A3DEC">
              <w:rPr>
                <w:b/>
                <w:spacing w:val="-8"/>
              </w:rPr>
              <w:t xml:space="preserve">» </w:t>
            </w:r>
            <w:proofErr w:type="gramEnd"/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Романтизм, реализм. Лирический герой.  Изобразительно-вырази</w:t>
            </w:r>
            <w:r w:rsidRPr="007A3DEC">
              <w:rPr>
                <w:b/>
              </w:rPr>
              <w:softHyphen/>
              <w:t>тельные средства в художественном произведении: сравнение, эпитет, метафора, метонимия. Звукопись: аллитерация, ассонанс.</w:t>
            </w: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rPr>
                <w:b/>
              </w:rPr>
            </w:pPr>
            <w:r w:rsidRPr="007A3DEC">
              <w:rPr>
                <w:b/>
              </w:rPr>
              <w:t>Выразительное чтение и анализ стихотворений.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Наизусть стихотворение по выбору учащихся.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А. С. Пушкин «Медный всадник»</w:t>
            </w:r>
            <w:proofErr w:type="gramStart"/>
            <w:r w:rsidRPr="007A3DEC">
              <w:rPr>
                <w:b/>
              </w:rPr>
              <w:t>.</w:t>
            </w:r>
            <w:proofErr w:type="gramEnd"/>
            <w:r w:rsidRPr="007A3DEC">
              <w:rPr>
                <w:b/>
              </w:rPr>
              <w:t xml:space="preserve"> </w:t>
            </w:r>
            <w:proofErr w:type="gramStart"/>
            <w:r w:rsidRPr="007A3DEC">
              <w:rPr>
                <w:b/>
              </w:rPr>
              <w:t>ч</w:t>
            </w:r>
            <w:proofErr w:type="gramEnd"/>
            <w:r w:rsidRPr="007A3DEC">
              <w:rPr>
                <w:b/>
              </w:rPr>
              <w:t>итать.</w:t>
            </w:r>
            <w:r w:rsidRPr="007A3DEC">
              <w:rPr>
                <w:b/>
              </w:rPr>
              <w:tab/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DF0FAA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3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>Конфликт личности и государства в поэме   А. С. Пушкина «Медный всадник».</w:t>
            </w:r>
            <w:r w:rsidRPr="007A3DEC">
              <w:rPr>
                <w:b/>
                <w:u w:val="single"/>
              </w:rPr>
              <w:tab/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Показать конфликт личности и государства в поэме   А. С. Пушкина «Медный всадник».</w:t>
            </w:r>
            <w:r w:rsidRPr="007A3DEC">
              <w:rPr>
                <w:b/>
              </w:rPr>
              <w:tab/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Поэма «Медный всадник».</w:t>
            </w:r>
            <w:r w:rsidRPr="007A3DEC">
              <w:rPr>
                <w:b/>
              </w:rPr>
              <w:tab/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 xml:space="preserve">Композиция.  Тема. Идея. </w:t>
            </w: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Поэма, композиция, лирический герой.</w:t>
            </w: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Проблематика.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DF0FAA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4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 xml:space="preserve">Художественное </w:t>
            </w:r>
            <w:r w:rsidRPr="007A3DEC">
              <w:rPr>
                <w:b/>
                <w:u w:val="single"/>
              </w:rPr>
              <w:lastRenderedPageBreak/>
              <w:t>своеобразие поэмы  А. С. Пушкина «Медный всадник».</w:t>
            </w:r>
            <w:r w:rsidRPr="007A3DEC">
              <w:rPr>
                <w:b/>
                <w:u w:val="single"/>
              </w:rPr>
              <w:tab/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 xml:space="preserve">Познакомить с  </w:t>
            </w:r>
            <w:r w:rsidRPr="007A3DEC">
              <w:rPr>
                <w:b/>
              </w:rPr>
              <w:lastRenderedPageBreak/>
              <w:t>Художественное своеобразие поэмы  А. С. Пушкина «Медный всадник».</w:t>
            </w:r>
            <w:r w:rsidRPr="007A3DEC">
              <w:rPr>
                <w:b/>
              </w:rPr>
              <w:tab/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 xml:space="preserve">Поэма «Медный </w:t>
            </w:r>
            <w:r w:rsidRPr="007A3DEC">
              <w:rPr>
                <w:b/>
              </w:rPr>
              <w:lastRenderedPageBreak/>
              <w:t>всадник».</w:t>
            </w:r>
            <w:r w:rsidRPr="007A3DEC">
              <w:rPr>
                <w:b/>
              </w:rPr>
              <w:tab/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 xml:space="preserve">Язык </w:t>
            </w:r>
            <w:r w:rsidRPr="007A3DEC">
              <w:rPr>
                <w:b/>
              </w:rPr>
              <w:lastRenderedPageBreak/>
              <w:t>художественного произведения.   Содержание и форма. Поэтика.</w:t>
            </w: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 xml:space="preserve">Чтение, </w:t>
            </w:r>
            <w:r w:rsidRPr="007A3DEC">
              <w:rPr>
                <w:b/>
              </w:rPr>
              <w:lastRenderedPageBreak/>
              <w:t>анализ художественного произведения</w:t>
            </w: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  <w:spacing w:val="-10"/>
              </w:rPr>
            </w:pPr>
            <w:r w:rsidRPr="007A3DEC">
              <w:rPr>
                <w:b/>
                <w:spacing w:val="-10"/>
                <w:sz w:val="22"/>
                <w:szCs w:val="22"/>
              </w:rPr>
              <w:lastRenderedPageBreak/>
              <w:t xml:space="preserve">Подготовить сообщение о </w:t>
            </w:r>
            <w:r w:rsidRPr="007A3DEC">
              <w:rPr>
                <w:b/>
                <w:spacing w:val="-10"/>
                <w:sz w:val="22"/>
                <w:szCs w:val="22"/>
              </w:rPr>
              <w:lastRenderedPageBreak/>
              <w:t>художественном своеобразии поэмы.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DF0FAA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lastRenderedPageBreak/>
              <w:t>5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  <w:spacing w:val="-10"/>
              </w:rPr>
            </w:pPr>
            <w:r w:rsidRPr="007A3DEC">
              <w:rPr>
                <w:b/>
                <w:spacing w:val="-10"/>
              </w:rPr>
              <w:t>М. Ю. Лермонтов (2 часа)</w:t>
            </w:r>
          </w:p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>Своеобразие художественного мира Лермонтова.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  <w:sz w:val="22"/>
                <w:szCs w:val="22"/>
              </w:rPr>
      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творчестве.</w:t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Прочитать и проанализировать стихотворения    М. Ю. Лермонтова; выявить своеобразие художественного мира Лермонтова.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  <w:sz w:val="22"/>
                <w:szCs w:val="22"/>
              </w:rPr>
              <w:t xml:space="preserve">Стихотворения:  «Молитва»  («Я,  Матерь Божия, ныне с </w:t>
            </w:r>
            <w:proofErr w:type="spellStart"/>
            <w:r w:rsidRPr="007A3DEC">
              <w:rPr>
                <w:b/>
                <w:sz w:val="22"/>
                <w:szCs w:val="22"/>
              </w:rPr>
              <w:t>молитивою</w:t>
            </w:r>
            <w:proofErr w:type="spellEnd"/>
            <w:r w:rsidRPr="007A3DEC">
              <w:rPr>
                <w:b/>
                <w:sz w:val="22"/>
                <w:szCs w:val="22"/>
              </w:rPr>
              <w:t>...»), «Как часто, пестрою толпою окружен...», «</w:t>
            </w:r>
            <w:proofErr w:type="spellStart"/>
            <w:r w:rsidRPr="007A3DEC">
              <w:rPr>
                <w:b/>
                <w:sz w:val="22"/>
                <w:szCs w:val="22"/>
              </w:rPr>
              <w:t>Валерик</w:t>
            </w:r>
            <w:proofErr w:type="spellEnd"/>
            <w:r w:rsidRPr="007A3DEC">
              <w:rPr>
                <w:b/>
                <w:sz w:val="22"/>
                <w:szCs w:val="22"/>
              </w:rPr>
              <w:t xml:space="preserve">», «Сон» </w:t>
            </w:r>
            <w:r w:rsidRPr="007A3DEC">
              <w:rPr>
                <w:b/>
                <w:bCs/>
                <w:sz w:val="22"/>
                <w:szCs w:val="22"/>
              </w:rPr>
              <w:t>(«В полдневный жар в долине Дагестана..</w:t>
            </w:r>
            <w:proofErr w:type="gramStart"/>
            <w:r w:rsidRPr="007A3DEC">
              <w:rPr>
                <w:b/>
                <w:bCs/>
                <w:sz w:val="22"/>
                <w:szCs w:val="22"/>
              </w:rPr>
              <w:t>.»</w:t>
            </w:r>
            <w:proofErr w:type="gramEnd"/>
            <w:r w:rsidRPr="007A3DEC">
              <w:rPr>
                <w:b/>
                <w:bCs/>
                <w:sz w:val="22"/>
                <w:szCs w:val="22"/>
              </w:rPr>
              <w:t>), -Выхожу один я на доро</w:t>
            </w:r>
            <w:r w:rsidRPr="007A3DEC">
              <w:rPr>
                <w:b/>
                <w:sz w:val="22"/>
                <w:szCs w:val="22"/>
              </w:rPr>
              <w:t>гу...»,</w:t>
            </w:r>
            <w:r w:rsidRPr="007A3DEC">
              <w:rPr>
                <w:b/>
                <w:bCs/>
                <w:sz w:val="22"/>
                <w:szCs w:val="22"/>
              </w:rPr>
              <w:t xml:space="preserve"> «Мой демон», «К***» («Я не унижусь пред то</w:t>
            </w:r>
            <w:r w:rsidRPr="007A3DEC">
              <w:rPr>
                <w:b/>
                <w:bCs/>
                <w:sz w:val="22"/>
                <w:szCs w:val="22"/>
              </w:rPr>
              <w:softHyphen/>
              <w:t xml:space="preserve">бою...»), «Нет, я не Байрон, я другой...» </w:t>
            </w: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Романтизм, реализм. Лирический герой.  Изобразительно-вырази</w:t>
            </w:r>
            <w:r w:rsidRPr="007A3DEC">
              <w:rPr>
                <w:b/>
              </w:rPr>
              <w:softHyphen/>
              <w:t>тельные средства в художественном произведении: сравнение, эпитет, метафора, метонимия. Звукопись: аллитерация, ассонанс.</w:t>
            </w: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rPr>
                <w:b/>
              </w:rPr>
            </w:pPr>
            <w:r w:rsidRPr="007A3DEC">
              <w:rPr>
                <w:b/>
              </w:rPr>
              <w:t>Выразительное чтение и анализ стихотворений.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Письменный анализ одного стихотворения.  Наизусть стихотворение по выбору учащихся.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AA4EC1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6</w:t>
            </w:r>
          </w:p>
        </w:tc>
        <w:tc>
          <w:tcPr>
            <w:tcW w:w="3126" w:type="dxa"/>
            <w:gridSpan w:val="2"/>
          </w:tcPr>
          <w:p w:rsidR="00DF0FAA" w:rsidRPr="007A3DEC" w:rsidRDefault="00AA4EC1" w:rsidP="00DF0FAA">
            <w:pPr>
              <w:rPr>
                <w:b/>
              </w:rPr>
            </w:pPr>
            <w:r w:rsidRPr="007A3DEC">
              <w:rPr>
                <w:b/>
                <w:sz w:val="22"/>
                <w:szCs w:val="22"/>
              </w:rPr>
              <w:t>Темы родины, поэта и поэзии, любви, мотив одиночества в лирике поэта. Романтизм и реализм в творчестве.</w:t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7A3DEC" w:rsidRDefault="00AA4EC1" w:rsidP="00DF0FAA">
            <w:pPr>
              <w:jc w:val="both"/>
              <w:rPr>
                <w:b/>
              </w:rPr>
            </w:pPr>
            <w:r w:rsidRPr="007A3DEC">
              <w:rPr>
                <w:b/>
                <w:sz w:val="22"/>
                <w:szCs w:val="22"/>
              </w:rPr>
              <w:t xml:space="preserve">» </w:t>
            </w:r>
            <w:r w:rsidRPr="007A3DEC">
              <w:rPr>
                <w:b/>
                <w:bCs/>
                <w:sz w:val="22"/>
                <w:szCs w:val="22"/>
              </w:rPr>
              <w:t>(«В полдневный жар в долине Дагестана..</w:t>
            </w:r>
            <w:proofErr w:type="gramStart"/>
            <w:r w:rsidRPr="007A3DEC">
              <w:rPr>
                <w:b/>
                <w:bCs/>
                <w:sz w:val="22"/>
                <w:szCs w:val="22"/>
              </w:rPr>
              <w:t>.»</w:t>
            </w:r>
            <w:proofErr w:type="gramEnd"/>
            <w:r w:rsidRPr="007A3DEC">
              <w:rPr>
                <w:b/>
                <w:bCs/>
                <w:sz w:val="22"/>
                <w:szCs w:val="22"/>
              </w:rPr>
              <w:t>), -Выхожу один я на доро</w:t>
            </w:r>
            <w:r w:rsidRPr="007A3DEC">
              <w:rPr>
                <w:b/>
                <w:sz w:val="22"/>
                <w:szCs w:val="22"/>
              </w:rPr>
              <w:t>гу...»,</w:t>
            </w:r>
            <w:r w:rsidRPr="007A3DEC">
              <w:rPr>
                <w:b/>
                <w:bCs/>
                <w:sz w:val="22"/>
                <w:szCs w:val="22"/>
              </w:rPr>
              <w:t xml:space="preserve"> «Мой демон», «К***» («Я не унижусь пред то</w:t>
            </w:r>
            <w:r w:rsidRPr="007A3DEC">
              <w:rPr>
                <w:b/>
                <w:bCs/>
                <w:sz w:val="22"/>
                <w:szCs w:val="22"/>
              </w:rPr>
              <w:softHyphen/>
              <w:t>бою...»), «Нет, я не Байрон, я другой...»</w:t>
            </w: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AA4EC1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7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 xml:space="preserve">Н. В. Гоголь </w:t>
            </w:r>
            <w:r w:rsidRPr="007A3DEC">
              <w:rPr>
                <w:b/>
                <w:spacing w:val="-8"/>
              </w:rPr>
              <w:t>(</w:t>
            </w:r>
            <w:r w:rsidR="00AA4EC1" w:rsidRPr="007A3DEC">
              <w:rPr>
                <w:b/>
                <w:spacing w:val="-8"/>
              </w:rPr>
              <w:t>2</w:t>
            </w:r>
            <w:r w:rsidRPr="007A3DEC">
              <w:rPr>
                <w:b/>
                <w:spacing w:val="-8"/>
              </w:rPr>
              <w:t>часа</w:t>
            </w:r>
            <w:r w:rsidRPr="007A3DEC">
              <w:rPr>
                <w:b/>
              </w:rPr>
              <w:t>)</w:t>
            </w:r>
          </w:p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 xml:space="preserve">Образ города в повести Н. В. Гоголя «Нос». 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. Соотношение мечты и действительности.</w:t>
            </w:r>
          </w:p>
        </w:tc>
        <w:tc>
          <w:tcPr>
            <w:tcW w:w="2880" w:type="dxa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 xml:space="preserve">Продолжить знакомство с жизнью и творчеством писателя, показать своеобразие образа </w:t>
            </w:r>
            <w:proofErr w:type="gramStart"/>
            <w:r w:rsidRPr="007A3DEC">
              <w:rPr>
                <w:b/>
              </w:rPr>
              <w:t>горда</w:t>
            </w:r>
            <w:proofErr w:type="gramEnd"/>
            <w:r w:rsidRPr="007A3DEC">
              <w:rPr>
                <w:b/>
              </w:rPr>
              <w:t xml:space="preserve"> в повести. </w:t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Повесть «Нос».</w:t>
            </w: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7A3DEC" w:rsidRDefault="00DF0FAA" w:rsidP="00AA4EC1">
            <w:pPr>
              <w:jc w:val="both"/>
              <w:rPr>
                <w:b/>
              </w:rPr>
            </w:pPr>
            <w:r w:rsidRPr="007A3DEC">
              <w:rPr>
                <w:b/>
              </w:rPr>
              <w:t xml:space="preserve">Сообщение о писателе. </w:t>
            </w:r>
          </w:p>
        </w:tc>
        <w:tc>
          <w:tcPr>
            <w:tcW w:w="1876" w:type="dxa"/>
            <w:gridSpan w:val="3"/>
          </w:tcPr>
          <w:p w:rsidR="00DF0FAA" w:rsidRPr="007A3DEC" w:rsidRDefault="00AA4EC1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Чтение, анализ художественного произведения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AA4EC1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8</w:t>
            </w:r>
          </w:p>
        </w:tc>
        <w:tc>
          <w:tcPr>
            <w:tcW w:w="3126" w:type="dxa"/>
            <w:gridSpan w:val="2"/>
          </w:tcPr>
          <w:p w:rsidR="00DF0FAA" w:rsidRPr="007A3DEC" w:rsidRDefault="00DF0FAA" w:rsidP="00DF0FAA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 xml:space="preserve">Художественное своеобразие повести  Н. В. </w:t>
            </w:r>
            <w:r w:rsidRPr="007A3DEC">
              <w:rPr>
                <w:b/>
                <w:u w:val="single"/>
              </w:rPr>
              <w:lastRenderedPageBreak/>
              <w:t xml:space="preserve">Гоголя «Нос». </w:t>
            </w:r>
          </w:p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DF0FAA" w:rsidRPr="007A3DEC" w:rsidRDefault="00DF0FAA" w:rsidP="00AA4EC1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 xml:space="preserve">Выявить художественное </w:t>
            </w:r>
            <w:r w:rsidRPr="007A3DEC">
              <w:rPr>
                <w:b/>
              </w:rPr>
              <w:lastRenderedPageBreak/>
              <w:t xml:space="preserve">своеобразие повести,  особенности </w:t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lastRenderedPageBreak/>
              <w:t>Повесть «Нос»</w:t>
            </w: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7A3DEC" w:rsidRDefault="00DF0FAA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>Подготовиться к сочинению.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7A3DEC" w:rsidRDefault="007A3DEC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lastRenderedPageBreak/>
              <w:t>9</w:t>
            </w:r>
          </w:p>
          <w:p w:rsidR="007A3DEC" w:rsidRPr="007A3DEC" w:rsidRDefault="007A3DEC" w:rsidP="00DF0FAA">
            <w:pPr>
              <w:jc w:val="center"/>
              <w:rPr>
                <w:b/>
              </w:rPr>
            </w:pPr>
          </w:p>
          <w:p w:rsidR="007A3DEC" w:rsidRPr="007A3DEC" w:rsidRDefault="007A3DEC" w:rsidP="00DF0FAA">
            <w:pPr>
              <w:jc w:val="center"/>
              <w:rPr>
                <w:b/>
              </w:rPr>
            </w:pPr>
          </w:p>
          <w:p w:rsidR="007A3DEC" w:rsidRPr="007A3DEC" w:rsidRDefault="007A3DEC" w:rsidP="00DF0FAA">
            <w:pPr>
              <w:jc w:val="center"/>
              <w:rPr>
                <w:b/>
              </w:rPr>
            </w:pPr>
            <w:r w:rsidRPr="007A3DEC">
              <w:rPr>
                <w:b/>
              </w:rPr>
              <w:t>10</w:t>
            </w:r>
          </w:p>
        </w:tc>
        <w:tc>
          <w:tcPr>
            <w:tcW w:w="3126" w:type="dxa"/>
            <w:gridSpan w:val="2"/>
          </w:tcPr>
          <w:p w:rsidR="007A3DEC" w:rsidRPr="007A3DEC" w:rsidRDefault="007A3DEC" w:rsidP="007A3DEC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  <w:u w:val="single"/>
              </w:rPr>
              <w:t xml:space="preserve">Общая характеристика русской литературы второй половины </w:t>
            </w:r>
            <w:r w:rsidRPr="007A3DEC">
              <w:rPr>
                <w:b/>
                <w:u w:val="single"/>
                <w:lang w:val="en-US"/>
              </w:rPr>
              <w:t>XIX</w:t>
            </w:r>
            <w:r w:rsidRPr="007A3DEC">
              <w:rPr>
                <w:b/>
                <w:u w:val="single"/>
              </w:rPr>
              <w:t xml:space="preserve"> века.</w:t>
            </w:r>
          </w:p>
          <w:p w:rsidR="00DF0FAA" w:rsidRPr="007A3DEC" w:rsidRDefault="007A3DEC" w:rsidP="007A3DEC">
            <w:pPr>
              <w:jc w:val="both"/>
              <w:rPr>
                <w:b/>
                <w:u w:val="single"/>
              </w:rPr>
            </w:pPr>
            <w:r w:rsidRPr="007A3DEC">
              <w:rPr>
                <w:b/>
              </w:rPr>
              <w:t>Расцвет реализма в литературе.</w:t>
            </w:r>
          </w:p>
        </w:tc>
        <w:tc>
          <w:tcPr>
            <w:tcW w:w="2880" w:type="dxa"/>
          </w:tcPr>
          <w:p w:rsidR="00DF0FAA" w:rsidRPr="007A3DEC" w:rsidRDefault="007A3DEC" w:rsidP="00DF0FAA">
            <w:pPr>
              <w:jc w:val="both"/>
              <w:rPr>
                <w:b/>
              </w:rPr>
            </w:pPr>
            <w:r w:rsidRPr="007A3DEC">
              <w:rPr>
                <w:b/>
              </w:rPr>
              <w:t xml:space="preserve">Дать общую характеристику русской литературы второй половины </w:t>
            </w:r>
            <w:r w:rsidRPr="007A3DEC">
              <w:rPr>
                <w:b/>
                <w:lang w:val="en-US"/>
              </w:rPr>
              <w:t>XIX</w:t>
            </w:r>
            <w:r w:rsidRPr="007A3DEC">
              <w:rPr>
                <w:b/>
              </w:rPr>
              <w:t xml:space="preserve"> века</w:t>
            </w:r>
          </w:p>
        </w:tc>
        <w:tc>
          <w:tcPr>
            <w:tcW w:w="2499" w:type="dxa"/>
            <w:gridSpan w:val="3"/>
          </w:tcPr>
          <w:p w:rsidR="00DF0FAA" w:rsidRPr="007A3DEC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7A3DEC" w:rsidRDefault="00DF0FAA" w:rsidP="00DF0FAA">
            <w:pPr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7A3DEC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Default="007A3DEC" w:rsidP="00DF0FAA">
            <w:pPr>
              <w:rPr>
                <w:b/>
              </w:rPr>
            </w:pPr>
            <w:r w:rsidRPr="007A3DEC">
              <w:rPr>
                <w:b/>
              </w:rPr>
              <w:t xml:space="preserve">Сообщение на </w:t>
            </w:r>
            <w:proofErr w:type="gramStart"/>
            <w:r w:rsidRPr="007A3DEC">
              <w:rPr>
                <w:b/>
              </w:rPr>
              <w:t>лит</w:t>
            </w:r>
            <w:proofErr w:type="gramEnd"/>
            <w:r w:rsidRPr="007A3DEC">
              <w:rPr>
                <w:b/>
              </w:rPr>
              <w:t xml:space="preserve"> тему</w:t>
            </w:r>
          </w:p>
          <w:p w:rsidR="007A3DEC" w:rsidRDefault="007A3DEC" w:rsidP="00DF0FAA">
            <w:pPr>
              <w:rPr>
                <w:b/>
              </w:rPr>
            </w:pPr>
          </w:p>
          <w:p w:rsidR="007A3DEC" w:rsidRDefault="007A3DEC" w:rsidP="00DF0FAA">
            <w:pPr>
              <w:rPr>
                <w:b/>
              </w:rPr>
            </w:pPr>
          </w:p>
          <w:p w:rsidR="007A3DEC" w:rsidRPr="007A3DEC" w:rsidRDefault="007A3DEC" w:rsidP="00DF0FAA">
            <w:pPr>
              <w:rPr>
                <w:b/>
              </w:rPr>
            </w:pPr>
            <w:r>
              <w:rPr>
                <w:b/>
              </w:rPr>
              <w:t>Реализм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>Ф.И.Тютчев.</w:t>
            </w:r>
            <w:r w:rsidRPr="00CE5CCE">
              <w:rPr>
                <w:b/>
                <w:u w:val="single"/>
              </w:rPr>
              <w:t xml:space="preserve"> </w:t>
            </w:r>
            <w:r w:rsidRPr="00CE5CCE">
              <w:rPr>
                <w:b/>
              </w:rPr>
              <w:t xml:space="preserve">(3 ч.) </w:t>
            </w:r>
            <w:r w:rsidRPr="00CE5CCE">
              <w:rPr>
                <w:b/>
                <w:u w:val="single"/>
              </w:rPr>
              <w:t>Ф.И.Тютчев. Жизнь и творчество.</w:t>
            </w:r>
          </w:p>
          <w:p w:rsidR="00DF0FAA" w:rsidRPr="00CE5CCE" w:rsidRDefault="00DF0FAA" w:rsidP="00DF0FAA">
            <w:pPr>
              <w:rPr>
                <w:b/>
                <w:spacing w:val="-8"/>
                <w:u w:val="single"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с жизнью и творчеством поэта, показать художественное своеобразие лирики Ф.И.Тютчева.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Лирика Ф.И.Тютчева.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Философская лирика, лирический герой.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о писателе.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proofErr w:type="gramStart"/>
            <w:r w:rsidRPr="00CE5CCE">
              <w:rPr>
                <w:b/>
              </w:rPr>
              <w:t>Стр</w:t>
            </w:r>
            <w:proofErr w:type="spellEnd"/>
            <w:proofErr w:type="gramEnd"/>
            <w:r w:rsidRPr="00CE5CCE">
              <w:rPr>
                <w:b/>
              </w:rPr>
              <w:t xml:space="preserve"> 12-14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Художественное своеобразие лирики Ф.И.Тютчева.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Формировать умение анализировать лирическое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  <w:spacing w:val="-12"/>
              </w:rPr>
            </w:pPr>
            <w:proofErr w:type="spellStart"/>
            <w:r w:rsidRPr="00CE5CCE">
              <w:rPr>
                <w:b/>
                <w:spacing w:val="-12"/>
              </w:rPr>
              <w:t>Ф.И.Тютчев</w:t>
            </w:r>
            <w:proofErr w:type="spellEnd"/>
            <w:r w:rsidRPr="00CE5CCE">
              <w:rPr>
                <w:b/>
                <w:spacing w:val="-12"/>
              </w:rPr>
              <w:t xml:space="preserve"> «</w:t>
            </w:r>
            <w:proofErr w:type="spellStart"/>
            <w:r w:rsidRPr="00CE5CCE">
              <w:rPr>
                <w:b/>
                <w:spacing w:val="-12"/>
                <w:lang w:val="en-US"/>
              </w:rPr>
              <w:t>Silentium</w:t>
            </w:r>
            <w:proofErr w:type="spellEnd"/>
            <w:r w:rsidRPr="00CE5CCE">
              <w:rPr>
                <w:b/>
                <w:spacing w:val="-12"/>
              </w:rPr>
              <w:t>!»,»Не то, что мните вы</w:t>
            </w:r>
            <w:proofErr w:type="gramStart"/>
            <w:r w:rsidRPr="00CE5CCE">
              <w:rPr>
                <w:b/>
                <w:spacing w:val="-12"/>
              </w:rPr>
              <w:t xml:space="preserve"> ,</w:t>
            </w:r>
            <w:proofErr w:type="gramEnd"/>
            <w:r w:rsidRPr="00CE5CCE">
              <w:rPr>
                <w:b/>
                <w:spacing w:val="-12"/>
              </w:rPr>
              <w:t xml:space="preserve"> природа…», 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Тематика и проблематика, ср. худ</w:t>
            </w:r>
            <w:proofErr w:type="gramStart"/>
            <w:r w:rsidRPr="00CE5CCE">
              <w:rPr>
                <w:b/>
              </w:rPr>
              <w:t>.</w:t>
            </w:r>
            <w:proofErr w:type="gramEnd"/>
            <w:r w:rsidRPr="00CE5CCE">
              <w:rPr>
                <w:b/>
              </w:rPr>
              <w:t xml:space="preserve"> </w:t>
            </w:r>
            <w:proofErr w:type="spellStart"/>
            <w:proofErr w:type="gramStart"/>
            <w:r w:rsidRPr="00CE5CCE">
              <w:rPr>
                <w:b/>
              </w:rPr>
              <w:t>в</w:t>
            </w:r>
            <w:proofErr w:type="gramEnd"/>
            <w:r w:rsidRPr="00CE5CCE">
              <w:rPr>
                <w:b/>
              </w:rPr>
              <w:t>ыраз</w:t>
            </w:r>
            <w:proofErr w:type="spellEnd"/>
            <w:r w:rsidRPr="00CE5CCE">
              <w:rPr>
                <w:b/>
              </w:rPr>
              <w:t xml:space="preserve">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Выразительное чтение и анализ ст.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Материал лекции.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Чтение и анализ стихов.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Формировать умение анализировать лирическое произведение.</w:t>
            </w:r>
          </w:p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Лирика Ф.И.Тютчева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«Еще земли печален вид…», «Умом Россию не понять…», «К.Б.»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«Осенний вечер»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Выучить термины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 xml:space="preserve">Р.Р.1Письменная работа по  </w:t>
            </w:r>
            <w:proofErr w:type="spellStart"/>
            <w:r w:rsidRPr="00CE5CCE">
              <w:rPr>
                <w:b/>
              </w:rPr>
              <w:t>терии</w:t>
            </w:r>
            <w:proofErr w:type="spellEnd"/>
            <w:r w:rsidRPr="00CE5CCE">
              <w:rPr>
                <w:b/>
              </w:rPr>
              <w:t xml:space="preserve"> литературы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Лит. Направления 19 в.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А.А.Фет (</w:t>
            </w:r>
            <w:r w:rsidR="007A3DEC">
              <w:rPr>
                <w:b/>
              </w:rPr>
              <w:t>2</w:t>
            </w:r>
            <w:r w:rsidRPr="00CE5CCE">
              <w:rPr>
                <w:b/>
              </w:rPr>
              <w:t xml:space="preserve"> ч.) 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 Жизнь и творчество. А.А.Фета. </w:t>
            </w:r>
          </w:p>
          <w:p w:rsidR="00DF0FAA" w:rsidRPr="00CE5CCE" w:rsidRDefault="00DF0FAA" w:rsidP="00DF0FAA">
            <w:pPr>
              <w:rPr>
                <w:b/>
                <w:spacing w:val="-8"/>
                <w:u w:val="single"/>
              </w:rPr>
            </w:pPr>
            <w:r w:rsidRPr="00CE5CCE">
              <w:rPr>
                <w:b/>
                <w:spacing w:val="-8"/>
              </w:rPr>
              <w:t>Лекция о художественном своеобразии лирики.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с жизнью и творчеством поэта, показать художественное своеобразие лирики Ф.И.Тютчева.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Лирика А.А.Фета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Созерцательная лирика.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о писателе.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Презентация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lastRenderedPageBreak/>
              <w:t xml:space="preserve">Художественное </w:t>
            </w:r>
            <w:r w:rsidRPr="00CE5CCE">
              <w:rPr>
                <w:b/>
                <w:u w:val="single"/>
              </w:rPr>
              <w:lastRenderedPageBreak/>
              <w:t>своеобразие лирики А.А.Фета.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Формировать умение </w:t>
            </w:r>
            <w:r w:rsidRPr="00CE5CCE">
              <w:rPr>
                <w:b/>
              </w:rPr>
              <w:lastRenderedPageBreak/>
              <w:t>анализировать лирическое произведение.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7A3DEC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«Еще майская </w:t>
            </w:r>
            <w:r w:rsidRPr="00CE5CCE">
              <w:rPr>
                <w:b/>
              </w:rPr>
              <w:lastRenderedPageBreak/>
              <w:t xml:space="preserve">ночь…», «Шепот, робкое дыханье», «Облако волнистое…», «Это утро, радость эта…», 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Тематика и </w:t>
            </w:r>
            <w:r w:rsidRPr="00CE5CCE">
              <w:rPr>
                <w:b/>
              </w:rPr>
              <w:lastRenderedPageBreak/>
              <w:t>проблематика, средства худ</w:t>
            </w:r>
            <w:proofErr w:type="gramStart"/>
            <w:r w:rsidRPr="00CE5CCE">
              <w:rPr>
                <w:b/>
              </w:rPr>
              <w:t>.</w:t>
            </w:r>
            <w:proofErr w:type="gramEnd"/>
            <w:r w:rsidRPr="00CE5CCE">
              <w:rPr>
                <w:b/>
              </w:rPr>
              <w:t xml:space="preserve"> </w:t>
            </w:r>
            <w:proofErr w:type="gramStart"/>
            <w:r w:rsidRPr="00CE5CCE">
              <w:rPr>
                <w:b/>
              </w:rPr>
              <w:t>в</w:t>
            </w:r>
            <w:proofErr w:type="gramEnd"/>
            <w:r w:rsidRPr="00CE5CCE">
              <w:rPr>
                <w:b/>
              </w:rPr>
              <w:t xml:space="preserve">ыразительности и изобразительности 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Выразительн</w:t>
            </w:r>
            <w:r w:rsidRPr="00CE5CCE">
              <w:rPr>
                <w:b/>
              </w:rPr>
              <w:lastRenderedPageBreak/>
              <w:t>ое чтение и анализ стихотворений.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Выучить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Стих.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 выбору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>А.К.Толстой</w:t>
            </w:r>
            <w:r w:rsidRPr="00CE5CCE">
              <w:rPr>
                <w:b/>
                <w:u w:val="single"/>
              </w:rPr>
              <w:t xml:space="preserve"> </w:t>
            </w:r>
            <w:r w:rsidRPr="00CE5CCE">
              <w:rPr>
                <w:b/>
              </w:rPr>
              <w:t>(2 ч.)</w:t>
            </w:r>
            <w:r w:rsidRPr="00CE5CCE">
              <w:rPr>
                <w:b/>
                <w:u w:val="single"/>
              </w:rPr>
              <w:t xml:space="preserve"> А.К.Толстой.  Художественное своеобразие лирики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Познакомить с жизнью и творчеством поэта, показать художественное своеобразие лирики;  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«Слеза дрожит в твоем  ревнивом взоре…», «Против течения», «Государь ты наш батюшка…»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Тематика и проблематика, средства художественной выразительности и изобразительности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Выразительное чтение и анализ стихотворений.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Отв.на</w:t>
            </w:r>
            <w:proofErr w:type="spellEnd"/>
            <w:r w:rsidRPr="00491282">
              <w:rPr>
                <w:b/>
              </w:rPr>
              <w:t xml:space="preserve"> вопр.</w:t>
            </w:r>
            <w:bookmarkStart w:id="0" w:name="_GoBack"/>
            <w:bookmarkEnd w:id="0"/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7A3DEC">
            <w:pPr>
              <w:jc w:val="center"/>
              <w:rPr>
                <w:b/>
              </w:rPr>
            </w:pPr>
            <w:r w:rsidRPr="00CE5CCE">
              <w:rPr>
                <w:b/>
              </w:rPr>
              <w:t>1</w:t>
            </w:r>
            <w:r w:rsidR="007A3DEC">
              <w:rPr>
                <w:b/>
              </w:rPr>
              <w:t>9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РР</w:t>
            </w:r>
            <w:proofErr w:type="gramStart"/>
            <w:r w:rsidRPr="00CE5CCE">
              <w:rPr>
                <w:b/>
              </w:rPr>
              <w:t>2</w:t>
            </w:r>
            <w:proofErr w:type="gramEnd"/>
            <w:r w:rsidRPr="00CE5CCE">
              <w:rPr>
                <w:b/>
              </w:rPr>
              <w:t xml:space="preserve"> Задание 25 ЕГЭ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с критериями соч.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Проблема</w:t>
            </w:r>
            <w:proofErr w:type="gramStart"/>
            <w:r w:rsidRPr="00CE5CCE">
              <w:rPr>
                <w:b/>
              </w:rPr>
              <w:t>,п</w:t>
            </w:r>
            <w:proofErr w:type="gramEnd"/>
            <w:r w:rsidRPr="00CE5CCE">
              <w:rPr>
                <w:b/>
              </w:rPr>
              <w:t>озиция</w:t>
            </w:r>
            <w:proofErr w:type="spellEnd"/>
            <w:r w:rsidRPr="00CE5CCE">
              <w:rPr>
                <w:b/>
              </w:rPr>
              <w:t>,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аргументы.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Сост</w:t>
            </w:r>
            <w:proofErr w:type="gramStart"/>
            <w:r w:rsidRPr="00CE5CCE">
              <w:rPr>
                <w:b/>
              </w:rPr>
              <w:t>.п</w:t>
            </w:r>
            <w:proofErr w:type="gramEnd"/>
            <w:r w:rsidRPr="00CE5CCE">
              <w:rPr>
                <w:b/>
              </w:rPr>
              <w:t>лан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Выуч</w:t>
            </w:r>
            <w:proofErr w:type="gramStart"/>
            <w:r w:rsidRPr="00CE5CCE">
              <w:rPr>
                <w:b/>
              </w:rPr>
              <w:t>.к</w:t>
            </w:r>
            <w:proofErr w:type="gramEnd"/>
            <w:r w:rsidRPr="00CE5CCE">
              <w:rPr>
                <w:b/>
              </w:rPr>
              <w:t>ритерии</w:t>
            </w:r>
            <w:proofErr w:type="spellEnd"/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</w:t>
            </w:r>
          </w:p>
          <w:p w:rsidR="00DF0FAA" w:rsidRPr="00CE5CCE" w:rsidRDefault="00DF0FAA" w:rsidP="00DF0FAA">
            <w:pPr>
              <w:rPr>
                <w:b/>
                <w:bCs/>
              </w:rPr>
            </w:pPr>
            <w:r w:rsidRPr="00CE5CCE">
              <w:rPr>
                <w:b/>
              </w:rPr>
              <w:t xml:space="preserve">Очерк жизни и творчества писателя. 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Познакомить </w:t>
            </w:r>
            <w:r>
              <w:rPr>
                <w:b/>
              </w:rPr>
              <w:t>с жизнью и творчеством писателя</w:t>
            </w:r>
            <w:r w:rsidRPr="00CE5CCE">
              <w:rPr>
                <w:b/>
              </w:rPr>
              <w:t>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Роман и его жанровые разновидности. 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о писателе. Выразительное чтение.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Художественное своеобразие романа 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И. А. Гончарова  «Обломов».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История создания романа, система образов романа. 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с историей создания произведения, системой образов романа.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Главный, второстепенный, эпизодический персонаж.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Выразительное чтение, анализ художественного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bCs/>
                <w:u w:val="single"/>
              </w:rPr>
            </w:pPr>
            <w:r w:rsidRPr="00CE5CCE">
              <w:rPr>
                <w:b/>
                <w:bCs/>
                <w:u w:val="single"/>
              </w:rPr>
              <w:t>Обломов - его сущность, характер и судьба.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>Духовная гибель героя, отказ от возможности спасения.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Показать истоки характера Обломова, причины его лени, место Обломова среди образов «лишних людей»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Литературный характер и средства его изображения.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Составление плана к образу Обломова.  Сообщение</w:t>
            </w:r>
            <w:proofErr w:type="gramStart"/>
            <w:r w:rsidRPr="00CE5CCE">
              <w:rPr>
                <w:b/>
              </w:rPr>
              <w:t xml:space="preserve"> .</w:t>
            </w:r>
            <w:proofErr w:type="gramEnd"/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Устная характеристика Обломова.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lastRenderedPageBreak/>
              <w:t xml:space="preserve"> Обломов и </w:t>
            </w:r>
            <w:proofErr w:type="spellStart"/>
            <w:r w:rsidRPr="00CE5CCE">
              <w:rPr>
                <w:b/>
                <w:u w:val="single"/>
              </w:rPr>
              <w:t>Штольц</w:t>
            </w:r>
            <w:proofErr w:type="spellEnd"/>
            <w:r w:rsidRPr="00CE5CCE">
              <w:rPr>
                <w:b/>
                <w:u w:val="single"/>
              </w:rPr>
              <w:t xml:space="preserve"> в </w:t>
            </w:r>
            <w:r w:rsidRPr="00CE5CCE">
              <w:rPr>
                <w:b/>
                <w:u w:val="single"/>
              </w:rPr>
              <w:lastRenderedPageBreak/>
              <w:t>романе.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Обломов и </w:t>
            </w:r>
            <w:proofErr w:type="spellStart"/>
            <w:r w:rsidRPr="00CE5CCE">
              <w:rPr>
                <w:b/>
              </w:rPr>
              <w:t>Штольц</w:t>
            </w:r>
            <w:proofErr w:type="spellEnd"/>
            <w:r w:rsidRPr="00CE5CCE">
              <w:rPr>
                <w:b/>
              </w:rPr>
              <w:t xml:space="preserve"> – две стороны одного века.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Дать сопоставительную </w:t>
            </w:r>
            <w:r w:rsidRPr="00CE5CCE">
              <w:rPr>
                <w:b/>
              </w:rPr>
              <w:lastRenderedPageBreak/>
              <w:t>характеристику героев.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И.А.Гончаров </w:t>
            </w:r>
            <w:r w:rsidRPr="00CE5CCE">
              <w:rPr>
                <w:b/>
              </w:rPr>
              <w:lastRenderedPageBreak/>
              <w:t>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Литературный </w:t>
            </w:r>
            <w:r w:rsidRPr="00CE5CCE">
              <w:rPr>
                <w:b/>
              </w:rPr>
              <w:lastRenderedPageBreak/>
              <w:t>характер и средства его изображения.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Сравнительн</w:t>
            </w:r>
            <w:r w:rsidRPr="00CE5CCE">
              <w:rPr>
                <w:b/>
              </w:rPr>
              <w:lastRenderedPageBreak/>
              <w:t>ая характеристика персонажей.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«Сон </w:t>
            </w:r>
            <w:r w:rsidRPr="00CE5CCE">
              <w:rPr>
                <w:b/>
              </w:rPr>
              <w:lastRenderedPageBreak/>
              <w:t>Обломова» читать.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7A3DEC" w:rsidP="00DF0F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Один день из жизни Обломова.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И.А.Гончаров «Обломов»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«</w:t>
            </w:r>
            <w:proofErr w:type="gramStart"/>
            <w:r w:rsidRPr="00CE5CCE">
              <w:rPr>
                <w:b/>
              </w:rPr>
              <w:t>Обломовщина</w:t>
            </w:r>
            <w:proofErr w:type="gramEnd"/>
            <w:r w:rsidRPr="00CE5CCE">
              <w:rPr>
                <w:b/>
              </w:rPr>
              <w:t>»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7A3DEC">
            <w:pPr>
              <w:jc w:val="center"/>
              <w:rPr>
                <w:b/>
              </w:rPr>
            </w:pPr>
            <w:r w:rsidRPr="00CE5CCE">
              <w:rPr>
                <w:b/>
              </w:rPr>
              <w:t>2</w:t>
            </w:r>
            <w:r w:rsidR="007A3DEC">
              <w:rPr>
                <w:b/>
              </w:rPr>
              <w:t>5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 xml:space="preserve">Как </w:t>
            </w:r>
            <w:proofErr w:type="gramStart"/>
            <w:r w:rsidRPr="00CE5CCE">
              <w:rPr>
                <w:b/>
              </w:rPr>
              <w:t>жить-чувством</w:t>
            </w:r>
            <w:proofErr w:type="gramEnd"/>
            <w:r w:rsidRPr="00CE5CCE">
              <w:rPr>
                <w:b/>
              </w:rPr>
              <w:t xml:space="preserve"> или разумом?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«Обыкновенная история»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2</w:t>
            </w:r>
            <w:r w:rsidR="003E5D7C">
              <w:rPr>
                <w:b/>
              </w:rPr>
              <w:t>6</w:t>
            </w:r>
            <w:r w:rsidRPr="00CE5CCE">
              <w:rPr>
                <w:b/>
              </w:rPr>
              <w:t>-2</w:t>
            </w:r>
            <w:r w:rsidR="003E5D7C">
              <w:rPr>
                <w:b/>
              </w:rPr>
              <w:t>7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РР Сочинение по тексту</w:t>
            </w:r>
          </w:p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Сочинение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Сочинение вар.2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2</w:t>
            </w:r>
            <w:r w:rsidR="003E5D7C">
              <w:rPr>
                <w:b/>
              </w:rPr>
              <w:t>8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jc w:val="both"/>
              <w:rPr>
                <w:b/>
                <w:u w:val="single"/>
              </w:rPr>
            </w:pPr>
            <w:r w:rsidRPr="00CE5CCE">
              <w:rPr>
                <w:b/>
              </w:rPr>
              <w:t>А.Н.Островский.</w:t>
            </w:r>
          </w:p>
          <w:p w:rsidR="00DF0FAA" w:rsidRPr="00CE5CCE" w:rsidRDefault="00DF0FAA" w:rsidP="00DF0FAA">
            <w:pPr>
              <w:jc w:val="both"/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А.Н.Островский. Жизнь и творчество.</w:t>
            </w:r>
          </w:p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Познакомить с жизнью и творчеством писателя, историей создания произведения.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А.Н.Островский «Гроза».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Драма как род литературы. Своеобразие русской драмы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Рассказ о писателе. Выразительное чтение.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А.Н.Островский «Гроза».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2</w:t>
            </w:r>
            <w:r w:rsidR="003E5D7C">
              <w:rPr>
                <w:b/>
              </w:rPr>
              <w:t>9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bCs/>
                <w:u w:val="single"/>
              </w:rPr>
            </w:pPr>
            <w:r w:rsidRPr="00CE5CCE">
              <w:rPr>
                <w:b/>
              </w:rPr>
              <w:t>История создания «Грозы.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Познакомить с историей создания произведения.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Стр182-199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bCs/>
                <w:u w:val="single"/>
              </w:rPr>
            </w:pPr>
            <w:r w:rsidRPr="00CE5CCE">
              <w:rPr>
                <w:b/>
                <w:bCs/>
                <w:u w:val="single"/>
              </w:rPr>
              <w:t>Комментированное чтение пьесы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Стр200-232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bCs/>
                <w:u w:val="single"/>
              </w:rPr>
            </w:pPr>
            <w:r w:rsidRPr="00CE5CCE">
              <w:rPr>
                <w:b/>
                <w:bCs/>
                <w:u w:val="single"/>
              </w:rPr>
              <w:t xml:space="preserve"> Быт и нравы "тёмного царства".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Показать б</w:t>
            </w:r>
            <w:r w:rsidRPr="00CE5CCE">
              <w:rPr>
                <w:b/>
                <w:bCs/>
              </w:rPr>
              <w:t xml:space="preserve">ыт и нравы "тёмного царства". </w:t>
            </w:r>
          </w:p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А.Н.Островский «Гроза».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Добролюбов «Луч света в темном царстве»</w:t>
            </w: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1A6FD9">
              <w:rPr>
                <w:b/>
                <w:bCs/>
              </w:rPr>
              <w:t xml:space="preserve">Обличение </w:t>
            </w:r>
            <w:proofErr w:type="gramStart"/>
            <w:r w:rsidRPr="001A6FD9">
              <w:rPr>
                <w:b/>
                <w:bCs/>
              </w:rPr>
              <w:t>самодурства</w:t>
            </w:r>
            <w:proofErr w:type="gramEnd"/>
            <w:r w:rsidRPr="001A6FD9">
              <w:rPr>
                <w:b/>
                <w:bCs/>
              </w:rPr>
              <w:t>, грубой силы и невежества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Чтение «по ролям»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>
              <w:rPr>
                <w:b/>
              </w:rPr>
              <w:t xml:space="preserve">Анализ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bCs/>
                <w:u w:val="single"/>
              </w:rPr>
              <w:t>Сила и слабость Катерины</w:t>
            </w:r>
            <w:r w:rsidRPr="00CE5CCE">
              <w:rPr>
                <w:b/>
              </w:rPr>
              <w:t xml:space="preserve">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Острота конфликта Катерины с «темным царством».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Показать остроту конфликта Катерины с «темным царством».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А.Н.Островский «Гроза».  Добролюбов «Луч света в темном царстве»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Тема, проблема, персонаж, композиция.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Чтение «по ролям», анализ художественного произведения.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Добролюбов «Луч света в темном царстве»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bCs/>
                <w:u w:val="single"/>
              </w:rPr>
            </w:pPr>
            <w:r w:rsidRPr="00CE5CCE">
              <w:rPr>
                <w:b/>
                <w:bCs/>
                <w:u w:val="single"/>
              </w:rPr>
              <w:t xml:space="preserve">Трагедия Катерины </w:t>
            </w:r>
            <w:r w:rsidRPr="00CE5CCE">
              <w:rPr>
                <w:b/>
                <w:bCs/>
                <w:u w:val="single"/>
              </w:rPr>
              <w:lastRenderedPageBreak/>
              <w:t>Кабановой</w:t>
            </w:r>
          </w:p>
        </w:tc>
        <w:tc>
          <w:tcPr>
            <w:tcW w:w="2880" w:type="dxa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Показать </w:t>
            </w:r>
            <w:proofErr w:type="spellStart"/>
            <w:r w:rsidRPr="00CE5CCE">
              <w:rPr>
                <w:b/>
              </w:rPr>
              <w:lastRenderedPageBreak/>
              <w:t>цельность</w:t>
            </w:r>
            <w:proofErr w:type="gramStart"/>
            <w:r w:rsidRPr="00CE5CCE">
              <w:rPr>
                <w:b/>
              </w:rPr>
              <w:t>,н</w:t>
            </w:r>
            <w:proofErr w:type="gramEnd"/>
            <w:r w:rsidRPr="00CE5CCE">
              <w:rPr>
                <w:b/>
              </w:rPr>
              <w:t>езаурядность</w:t>
            </w:r>
            <w:proofErr w:type="spellEnd"/>
            <w:r w:rsidRPr="00CE5CCE">
              <w:rPr>
                <w:b/>
              </w:rPr>
              <w:t xml:space="preserve"> Катерины.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Работа с текстом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 xml:space="preserve">«Гроза» Островского в критике.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880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color w:val="000000"/>
              </w:rPr>
              <w:t>Показать суть спора Д.И. Писарева и Н.А. Добролюбова по поводу "Грозы</w:t>
            </w:r>
            <w:r w:rsidRPr="00CE5CCE">
              <w:rPr>
                <w:b/>
              </w:rPr>
              <w:t>".</w:t>
            </w:r>
          </w:p>
        </w:tc>
        <w:tc>
          <w:tcPr>
            <w:tcW w:w="2499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Добролюбов «Луч света в темном царстве»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61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Тезис, цитата.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Тематический конспект.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Выборочный конспект.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35-36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Р.Р. сочинение по драме А. Н. Островского «Гроза»</w:t>
            </w:r>
          </w:p>
        </w:tc>
        <w:tc>
          <w:tcPr>
            <w:tcW w:w="11333" w:type="dxa"/>
            <w:gridSpan w:val="1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1)</w:t>
            </w:r>
            <w:proofErr w:type="gramStart"/>
            <w:r w:rsidRPr="00CE5CCE">
              <w:rPr>
                <w:b/>
              </w:rPr>
              <w:t>Самодуры</w:t>
            </w:r>
            <w:proofErr w:type="gramEnd"/>
            <w:r w:rsidRPr="00CE5CCE">
              <w:rPr>
                <w:b/>
              </w:rPr>
              <w:t xml:space="preserve"> в пьесах А.Н.Островского.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2)Кто виноват в гибели Катерины?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3</w:t>
            </w:r>
            <w:r w:rsidR="003E5D7C">
              <w:rPr>
                <w:b/>
              </w:rPr>
              <w:t>7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3</w:t>
            </w:r>
            <w:r w:rsidR="003E5D7C">
              <w:rPr>
                <w:b/>
              </w:rPr>
              <w:t>8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Н.А.Некрасов 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Художественное своеобразие лирики Н.А.Некрасова.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Исповедь, проповедь, покаяние в лирике поэта.</w:t>
            </w:r>
          </w:p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Чтение и анализ стихов.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с жизнью и творчеством поэта, формировать умение анализировать лирическое произведение.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«Умру я скоро. Жалкое наследство…», «Поэт и гражданин», «Элегия» («Пускай нам говорит…») 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Тематика и проблематика, средства художественной выразительности 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Выразительное чтение и анализ стихотворений.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Н.А.Некрасов «Кому на Руси жить хорошо»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3</w:t>
            </w:r>
            <w:r w:rsidR="003E5D7C">
              <w:rPr>
                <w:b/>
              </w:rPr>
              <w:t>9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Н.А.Некрасов «Кому на Руси жить хорошо».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bCs/>
              </w:rPr>
              <w:t xml:space="preserve">Жанр и композиция. 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Показать жанровое и композиционное своеобразие поэмы.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Н.А.Некрасов «Кому на Руси жить хорошо»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Поэма. Композиция. 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bCs/>
              </w:rPr>
              <w:t>Жизнь народа и образы крестьян и помещиков  в поэме Н.А. Некрасова "Кому на Руси жить хорошо"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Рассмотреть многообразие крестьянских типов, сатирическое изображение помещиков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Н.А.Некрасов «Кому на Руси жить хорошо».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Сатира, авторская позиция.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Задание в тетради.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bCs/>
              </w:rPr>
              <w:t xml:space="preserve">Образ "народного заступника" - Гриши </w:t>
            </w:r>
            <w:proofErr w:type="spellStart"/>
            <w:r w:rsidRPr="00CE5CCE">
              <w:rPr>
                <w:b/>
                <w:bCs/>
              </w:rPr>
              <w:t>Добросклонова</w:t>
            </w:r>
            <w:proofErr w:type="spellEnd"/>
            <w:r w:rsidRPr="00CE5CCE">
              <w:rPr>
                <w:b/>
                <w:bCs/>
              </w:rPr>
              <w:t xml:space="preserve">. 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Проанализировать значение части «Пир на весь мир»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Н.А.Некрасов «Кому на Руси жить хорошо». «Пир на весь мир».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Литературный характер и средства его изображения.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</w:tc>
        <w:tc>
          <w:tcPr>
            <w:tcW w:w="1876" w:type="dxa"/>
            <w:gridSpan w:val="3"/>
          </w:tcPr>
          <w:p w:rsidR="00DF0FAA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</w:t>
            </w:r>
            <w:proofErr w:type="gramStart"/>
            <w:r w:rsidRPr="00491282">
              <w:rPr>
                <w:b/>
              </w:rPr>
              <w:t>.н</w:t>
            </w:r>
            <w:proofErr w:type="gramEnd"/>
            <w:r w:rsidRPr="00491282">
              <w:rPr>
                <w:b/>
              </w:rPr>
              <w:t>а</w:t>
            </w:r>
            <w:proofErr w:type="spellEnd"/>
            <w:r w:rsidRPr="00491282">
              <w:rPr>
                <w:b/>
              </w:rPr>
              <w:t xml:space="preserve"> </w:t>
            </w:r>
            <w:proofErr w:type="spellStart"/>
            <w:r w:rsidRPr="00491282">
              <w:rPr>
                <w:b/>
              </w:rPr>
              <w:t>вопр</w:t>
            </w:r>
            <w:proofErr w:type="spellEnd"/>
            <w:r w:rsidRPr="00491282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43-44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РР</w:t>
            </w:r>
            <w:r w:rsidRPr="00CE5CCE">
              <w:rPr>
                <w:b/>
              </w:rPr>
              <w:t xml:space="preserve"> Сочинение</w:t>
            </w:r>
          </w:p>
        </w:tc>
        <w:tc>
          <w:tcPr>
            <w:tcW w:w="11333" w:type="dxa"/>
            <w:gridSpan w:val="1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Проблема счастья в </w:t>
            </w:r>
            <w:proofErr w:type="spellStart"/>
            <w:r w:rsidRPr="00CE5CCE">
              <w:rPr>
                <w:b/>
              </w:rPr>
              <w:t>позме</w:t>
            </w:r>
            <w:proofErr w:type="spellEnd"/>
            <w:r w:rsidRPr="00CE5CCE">
              <w:rPr>
                <w:b/>
              </w:rPr>
              <w:t xml:space="preserve"> </w:t>
            </w:r>
            <w:proofErr w:type="spellStart"/>
            <w:r w:rsidRPr="00CE5CCE">
              <w:rPr>
                <w:b/>
              </w:rPr>
              <w:t>Н.А.Некрасова</w:t>
            </w:r>
            <w:proofErr w:type="spellEnd"/>
            <w:r w:rsidRPr="00CE5CCE">
              <w:rPr>
                <w:b/>
              </w:rPr>
              <w:t xml:space="preserve"> «Кому на Руси жить хорошо»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4</w:t>
            </w:r>
            <w:r w:rsidR="003E5D7C">
              <w:rPr>
                <w:b/>
              </w:rPr>
              <w:t>5</w:t>
            </w:r>
          </w:p>
        </w:tc>
        <w:tc>
          <w:tcPr>
            <w:tcW w:w="3126" w:type="dxa"/>
            <w:gridSpan w:val="2"/>
          </w:tcPr>
          <w:p w:rsidR="00DF0FAA" w:rsidRPr="001A6FD9" w:rsidRDefault="00DF0FAA" w:rsidP="00DF0FAA">
            <w:pPr>
              <w:rPr>
                <w:b/>
              </w:rPr>
            </w:pPr>
            <w:proofErr w:type="spellStart"/>
            <w:r w:rsidRPr="001A6FD9">
              <w:rPr>
                <w:b/>
              </w:rPr>
              <w:t>Вн</w:t>
            </w:r>
            <w:proofErr w:type="gramStart"/>
            <w:r w:rsidRPr="001A6FD9">
              <w:rPr>
                <w:b/>
              </w:rPr>
              <w:t>.ч</w:t>
            </w:r>
            <w:proofErr w:type="gramEnd"/>
            <w:r w:rsidRPr="001A6FD9">
              <w:rPr>
                <w:b/>
              </w:rPr>
              <w:t>т</w:t>
            </w:r>
            <w:proofErr w:type="spellEnd"/>
            <w:r w:rsidRPr="001A6FD9">
              <w:rPr>
                <w:b/>
              </w:rPr>
              <w:t xml:space="preserve"> 3Любимые стихи русских поэтов о природе</w:t>
            </w:r>
          </w:p>
        </w:tc>
        <w:tc>
          <w:tcPr>
            <w:tcW w:w="11333" w:type="dxa"/>
            <w:gridSpan w:val="14"/>
          </w:tcPr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4</w:t>
            </w:r>
            <w:r w:rsidR="003E5D7C">
              <w:rPr>
                <w:b/>
              </w:rPr>
              <w:t>6</w:t>
            </w:r>
          </w:p>
        </w:tc>
        <w:tc>
          <w:tcPr>
            <w:tcW w:w="3126" w:type="dxa"/>
            <w:gridSpan w:val="2"/>
          </w:tcPr>
          <w:p w:rsidR="00DF0FAA" w:rsidRPr="001A6FD9" w:rsidRDefault="00DF0FAA" w:rsidP="00DF0FAA">
            <w:pPr>
              <w:rPr>
                <w:b/>
                <w:spacing w:val="-8"/>
              </w:rPr>
            </w:pPr>
            <w:r w:rsidRPr="001A6FD9">
              <w:rPr>
                <w:b/>
                <w:spacing w:val="-8"/>
              </w:rPr>
              <w:t>И. С. Тургенев.</w:t>
            </w:r>
          </w:p>
          <w:p w:rsidR="00DF0FAA" w:rsidRPr="001A6FD9" w:rsidRDefault="00DF0FAA" w:rsidP="00DF0FAA">
            <w:pPr>
              <w:rPr>
                <w:b/>
                <w:spacing w:val="-8"/>
              </w:rPr>
            </w:pPr>
            <w:r w:rsidRPr="001A6FD9">
              <w:rPr>
                <w:b/>
                <w:spacing w:val="-8"/>
              </w:rPr>
              <w:t>По страницам жизни Тургенева.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Биография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4</w:t>
            </w:r>
            <w:r w:rsidR="003E5D7C">
              <w:rPr>
                <w:b/>
              </w:rPr>
              <w:t>7</w:t>
            </w:r>
          </w:p>
        </w:tc>
        <w:tc>
          <w:tcPr>
            <w:tcW w:w="3126" w:type="dxa"/>
            <w:gridSpan w:val="2"/>
          </w:tcPr>
          <w:p w:rsidR="00DF0FAA" w:rsidRPr="001A6FD9" w:rsidRDefault="00DF0FAA" w:rsidP="00DF0FAA">
            <w:pPr>
              <w:rPr>
                <w:b/>
              </w:rPr>
            </w:pPr>
            <w:r w:rsidRPr="001A6FD9">
              <w:rPr>
                <w:b/>
              </w:rPr>
              <w:t>История создания романа И.С.Тургенева «Отцы и дети».</w:t>
            </w:r>
          </w:p>
          <w:p w:rsidR="00DF0FAA" w:rsidRPr="001A6FD9" w:rsidRDefault="00DF0FAA" w:rsidP="00DF0FAA">
            <w:pPr>
              <w:rPr>
                <w:b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Познакомить с жизнью и творчеством писателя, историей создания произведения.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Роман и его жанры. 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о писателе. Выразительное чтение.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4</w:t>
            </w:r>
            <w:r w:rsidR="003E5D7C">
              <w:rPr>
                <w:b/>
              </w:rPr>
              <w:t>8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Художественное своеобразие романа И.С.Тургенева «Отцы и дети».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>Познакомить с  художественным своеобразием романа.</w:t>
            </w:r>
            <w:r w:rsidRPr="00CE5CCE">
              <w:rPr>
                <w:b/>
                <w:u w:val="single"/>
              </w:rPr>
              <w:t xml:space="preserve"> </w:t>
            </w:r>
            <w:r w:rsidRPr="00CE5CCE">
              <w:rPr>
                <w:b/>
              </w:rPr>
              <w:t>И.С.Тургенева</w:t>
            </w:r>
            <w:r w:rsidRPr="00CE5CCE">
              <w:rPr>
                <w:b/>
                <w:u w:val="single"/>
              </w:rPr>
              <w:t xml:space="preserve">  «Отцы и дети».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Композиция и ее значение.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Высказывание на литературоведческую тему.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Отв. на </w:t>
            </w:r>
            <w:proofErr w:type="spellStart"/>
            <w:r w:rsidRPr="00CE5CCE">
              <w:rPr>
                <w:b/>
              </w:rPr>
              <w:t>вопр</w:t>
            </w:r>
            <w:proofErr w:type="spellEnd"/>
            <w:r w:rsidRPr="00CE5CCE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  <w:tcBorders>
              <w:top w:val="nil"/>
            </w:tcBorders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4</w:t>
            </w:r>
            <w:r w:rsidR="003E5D7C">
              <w:rPr>
                <w:b/>
              </w:rPr>
              <w:t>9</w:t>
            </w:r>
          </w:p>
        </w:tc>
        <w:tc>
          <w:tcPr>
            <w:tcW w:w="3126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Образ Базарова и его значение в романе. </w:t>
            </w:r>
          </w:p>
        </w:tc>
        <w:tc>
          <w:tcPr>
            <w:tcW w:w="2970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Показать значение образа Базарова в системе </w:t>
            </w:r>
            <w:proofErr w:type="gramStart"/>
            <w:r w:rsidRPr="00CE5CCE">
              <w:rPr>
                <w:b/>
              </w:rPr>
              <w:t>действующих</w:t>
            </w:r>
            <w:proofErr w:type="gramEnd"/>
            <w:r w:rsidRPr="00CE5CCE">
              <w:rPr>
                <w:b/>
              </w:rPr>
              <w:t xml:space="preserve"> </w:t>
            </w: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Д. И. Писарев </w:t>
            </w:r>
          </w:p>
        </w:tc>
        <w:tc>
          <w:tcPr>
            <w:tcW w:w="2247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Главные и второстепенные персонажи.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10" w:type="dxa"/>
            <w:gridSpan w:val="4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</w:t>
            </w:r>
            <w:proofErr w:type="spellStart"/>
            <w:r w:rsidRPr="00CE5CCE">
              <w:rPr>
                <w:b/>
              </w:rPr>
              <w:t>анализ</w:t>
            </w:r>
            <w:proofErr w:type="gramStart"/>
            <w:r>
              <w:rPr>
                <w:b/>
              </w:rPr>
              <w:t>.</w:t>
            </w:r>
            <w:r w:rsidRPr="00CE5CCE">
              <w:rPr>
                <w:b/>
              </w:rPr>
              <w:t>п</w:t>
            </w:r>
            <w:proofErr w:type="gramEnd"/>
            <w:r w:rsidRPr="00CE5CCE">
              <w:rPr>
                <w:b/>
              </w:rPr>
              <w:t>роизв</w:t>
            </w:r>
            <w:proofErr w:type="spellEnd"/>
          </w:p>
        </w:tc>
        <w:tc>
          <w:tcPr>
            <w:tcW w:w="1876" w:type="dxa"/>
            <w:gridSpan w:val="3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Найти в тексте описания  </w:t>
            </w:r>
          </w:p>
        </w:tc>
      </w:tr>
      <w:tr w:rsidR="00DF0FAA" w:rsidRPr="00CE5CCE" w:rsidTr="001A6FD9">
        <w:tc>
          <w:tcPr>
            <w:tcW w:w="675" w:type="dxa"/>
            <w:tcBorders>
              <w:top w:val="nil"/>
            </w:tcBorders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126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Отцы в романе.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Конфликт двух поколений</w:t>
            </w:r>
          </w:p>
        </w:tc>
        <w:tc>
          <w:tcPr>
            <w:tcW w:w="2970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Продолжить исследование образа Базарова, показать значение споров в романе</w:t>
            </w: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Эпизод спора за вечерним чаем (10-я глава), «В гостях у родителей</w:t>
            </w:r>
          </w:p>
        </w:tc>
        <w:tc>
          <w:tcPr>
            <w:tcW w:w="2247" w:type="dxa"/>
            <w:gridSpan w:val="2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Диалог как определяющая художественная особенность романа-диспута.</w:t>
            </w:r>
          </w:p>
        </w:tc>
        <w:tc>
          <w:tcPr>
            <w:tcW w:w="1810" w:type="dxa"/>
            <w:gridSpan w:val="4"/>
            <w:tcBorders>
              <w:top w:val="nil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Сравнительная характеристика персонажей</w:t>
            </w:r>
          </w:p>
        </w:tc>
        <w:tc>
          <w:tcPr>
            <w:tcW w:w="1876" w:type="dxa"/>
            <w:gridSpan w:val="3"/>
            <w:tcBorders>
              <w:top w:val="nil"/>
            </w:tcBorders>
          </w:tcPr>
          <w:p w:rsidR="00DF0FAA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</w:t>
            </w:r>
            <w:proofErr w:type="gramStart"/>
            <w:r w:rsidRPr="00491282">
              <w:rPr>
                <w:b/>
              </w:rPr>
              <w:t>.н</w:t>
            </w:r>
            <w:proofErr w:type="gramEnd"/>
            <w:r w:rsidRPr="00491282">
              <w:rPr>
                <w:b/>
              </w:rPr>
              <w:t>а</w:t>
            </w:r>
            <w:proofErr w:type="spellEnd"/>
            <w:r w:rsidRPr="00491282">
              <w:rPr>
                <w:b/>
              </w:rPr>
              <w:t xml:space="preserve"> </w:t>
            </w:r>
            <w:proofErr w:type="spellStart"/>
            <w:r w:rsidRPr="00491282">
              <w:rPr>
                <w:b/>
              </w:rPr>
              <w:t>вопр</w:t>
            </w:r>
            <w:proofErr w:type="spellEnd"/>
            <w:r w:rsidRPr="00491282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Урок-диспут</w:t>
            </w:r>
            <w:proofErr w:type="gramStart"/>
            <w:r w:rsidRPr="00CE5CCE">
              <w:rPr>
                <w:b/>
                <w:u w:val="single"/>
              </w:rPr>
              <w:t xml:space="preserve"> П</w:t>
            </w:r>
            <w:proofErr w:type="gramEnd"/>
            <w:r w:rsidRPr="00CE5CCE">
              <w:rPr>
                <w:b/>
                <w:u w:val="single"/>
              </w:rPr>
              <w:t>очему одинок Базаров?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Продолжить исследование образа Базарова</w:t>
            </w:r>
            <w:r>
              <w:rPr>
                <w:b/>
              </w:rPr>
              <w:t>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>
              <w:rPr>
                <w:b/>
              </w:rPr>
              <w:t>.</w:t>
            </w:r>
            <w:r w:rsidRPr="00CE5CCE">
              <w:rPr>
                <w:b/>
              </w:rPr>
              <w:t xml:space="preserve"> «Прощание Базарова с Аркадием»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Литературный характер и средства его изображения.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Сравн</w:t>
            </w:r>
            <w:proofErr w:type="gramStart"/>
            <w:r>
              <w:rPr>
                <w:b/>
              </w:rPr>
              <w:t>.</w:t>
            </w:r>
            <w:r w:rsidRPr="00CE5CCE">
              <w:rPr>
                <w:b/>
              </w:rPr>
              <w:t>х</w:t>
            </w:r>
            <w:proofErr w:type="gramEnd"/>
            <w:r w:rsidRPr="00CE5CCE">
              <w:rPr>
                <w:b/>
              </w:rPr>
              <w:t xml:space="preserve">арактеристика персонажей. 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И.С.Тургенев «Отцы и дети»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Взгляды Базарова на природу и искусство.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Чтение и анализ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3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Базаров и Одинцова</w:t>
            </w:r>
            <w:proofErr w:type="gramStart"/>
            <w:r w:rsidRPr="00CE5CCE">
              <w:rPr>
                <w:b/>
                <w:u w:val="single"/>
              </w:rPr>
              <w:t>.</w:t>
            </w:r>
            <w:proofErr w:type="gramEnd"/>
            <w:r w:rsidRPr="00CE5CCE">
              <w:rPr>
                <w:b/>
                <w:u w:val="single"/>
              </w:rPr>
              <w:t xml:space="preserve"> </w:t>
            </w:r>
            <w:proofErr w:type="gramStart"/>
            <w:r w:rsidRPr="00CE5CCE">
              <w:rPr>
                <w:b/>
                <w:u w:val="single"/>
              </w:rPr>
              <w:t>и</w:t>
            </w:r>
            <w:proofErr w:type="gramEnd"/>
            <w:r w:rsidRPr="00CE5CCE">
              <w:rPr>
                <w:b/>
                <w:u w:val="single"/>
              </w:rPr>
              <w:t>спытание любовью.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Продолжить анализ образа Базарова; </w:t>
            </w:r>
            <w:r w:rsidRPr="00CE5CCE">
              <w:rPr>
                <w:b/>
              </w:rPr>
              <w:lastRenderedPageBreak/>
              <w:t xml:space="preserve">проанализировать сущность конфликта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Эпизод:  «О</w:t>
            </w:r>
            <w:r>
              <w:rPr>
                <w:b/>
              </w:rPr>
              <w:t xml:space="preserve">бъяснение </w:t>
            </w:r>
            <w:r>
              <w:rPr>
                <w:b/>
              </w:rPr>
              <w:lastRenderedPageBreak/>
              <w:t>Базарова с Одинцовой»</w:t>
            </w:r>
            <w:r w:rsidRPr="00CE5CCE">
              <w:rPr>
                <w:b/>
              </w:rPr>
              <w:t xml:space="preserve"> </w:t>
            </w:r>
          </w:p>
        </w:tc>
        <w:tc>
          <w:tcPr>
            <w:tcW w:w="2247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Литературный характер и </w:t>
            </w:r>
            <w:r w:rsidRPr="00CE5CCE">
              <w:rPr>
                <w:b/>
              </w:rPr>
              <w:lastRenderedPageBreak/>
              <w:t>средства его изображения</w:t>
            </w:r>
          </w:p>
        </w:tc>
        <w:tc>
          <w:tcPr>
            <w:tcW w:w="181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А</w:t>
            </w:r>
            <w:r w:rsidRPr="00CE5CCE">
              <w:rPr>
                <w:b/>
              </w:rPr>
              <w:t>нализ художественн</w:t>
            </w:r>
            <w:r w:rsidRPr="00CE5CCE">
              <w:rPr>
                <w:b/>
              </w:rPr>
              <w:lastRenderedPageBreak/>
              <w:t>ого произведения.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Доклад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5</w:t>
            </w:r>
            <w:r w:rsidR="003E5D7C">
              <w:rPr>
                <w:b/>
              </w:rPr>
              <w:t>4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Р.Р. Подготовка к </w:t>
            </w:r>
            <w:proofErr w:type="spellStart"/>
            <w:r w:rsidRPr="00CE5CCE">
              <w:rPr>
                <w:b/>
                <w:u w:val="single"/>
              </w:rPr>
              <w:t>сочиненю</w:t>
            </w:r>
            <w:proofErr w:type="spellEnd"/>
            <w:r w:rsidRPr="00CE5CCE">
              <w:rPr>
                <w:b/>
                <w:u w:val="single"/>
              </w:rPr>
              <w:t xml:space="preserve"> по роману  </w:t>
            </w:r>
            <w:proofErr w:type="spellStart"/>
            <w:r w:rsidRPr="00CE5CCE">
              <w:rPr>
                <w:b/>
                <w:u w:val="single"/>
              </w:rPr>
              <w:t>И.С.Тургенева</w:t>
            </w:r>
            <w:proofErr w:type="spellEnd"/>
            <w:r w:rsidRPr="00CE5CCE">
              <w:rPr>
                <w:b/>
                <w:u w:val="single"/>
              </w:rPr>
              <w:t xml:space="preserve"> «Отцы и дети»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Проанализировать темы сочинений, определить основные направления работы</w:t>
            </w:r>
          </w:p>
        </w:tc>
        <w:tc>
          <w:tcPr>
            <w:tcW w:w="8363" w:type="dxa"/>
            <w:gridSpan w:val="1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Темы сочинений по роману «Отцы и дети» И.С. Тургенева.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I. Сравнительная характеристика персонажей.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1. Базаров и Павел Петрович.</w:t>
            </w:r>
            <w:r w:rsidRPr="00CE5CCE">
              <w:rPr>
                <w:b/>
              </w:rPr>
              <w:br/>
              <w:t xml:space="preserve">2. Базаров и Аркадий. </w:t>
            </w:r>
            <w:r w:rsidRPr="00CE5CCE">
              <w:rPr>
                <w:b/>
              </w:rPr>
              <w:br/>
              <w:t xml:space="preserve">II. Роль эпизода.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5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РР Сочинение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6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>Л.Н.Толстой</w:t>
            </w:r>
            <w:r w:rsidRPr="00CE5CCE">
              <w:rPr>
                <w:b/>
                <w:u w:val="single"/>
              </w:rPr>
              <w:t xml:space="preserve"> </w:t>
            </w:r>
            <w:r w:rsidRPr="00CE5CCE">
              <w:rPr>
                <w:b/>
              </w:rPr>
              <w:t>(19 ч.)</w:t>
            </w:r>
            <w:r w:rsidRPr="00CE5CCE">
              <w:rPr>
                <w:b/>
                <w:u w:val="single"/>
              </w:rPr>
              <w:t xml:space="preserve"> </w:t>
            </w:r>
            <w:r w:rsidRPr="00CE5CCE">
              <w:rPr>
                <w:b/>
              </w:rPr>
              <w:t xml:space="preserve">Очерк жизни и творчества писателя.  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Познакомить учащихся с основными этапами жизни и творчества писателя, показать процесс становления взглядов Толстого.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Л.Н.Толстой «Севастопольские рассказы»</w:t>
            </w: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Автобиографический и исторический аспект произведений</w:t>
            </w:r>
            <w:r>
              <w:rPr>
                <w:b/>
              </w:rPr>
              <w:t>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о писателе. Выразительное чтение.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Л.Н.Толстой война и мир».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7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Л.Н.Толстой «Война и мир»</w:t>
            </w:r>
            <w:proofErr w:type="gramStart"/>
            <w:r w:rsidRPr="00CE5CCE">
              <w:rPr>
                <w:b/>
                <w:u w:val="single"/>
              </w:rPr>
              <w:t xml:space="preserve"> .</w:t>
            </w:r>
            <w:proofErr w:type="spellStart"/>
            <w:proofErr w:type="gramEnd"/>
            <w:r w:rsidRPr="00CE5CCE">
              <w:rPr>
                <w:b/>
                <w:u w:val="single"/>
              </w:rPr>
              <w:t>Проблематика,образы,жанр</w:t>
            </w:r>
            <w:proofErr w:type="spellEnd"/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Показать художественное, жанровое своеобразие  произведения;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Л.Н.Толстой война и мир».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Роман-эпопея как жанр</w:t>
            </w:r>
            <w:proofErr w:type="gramStart"/>
            <w:r w:rsidRPr="00CE5CCE">
              <w:rPr>
                <w:b/>
              </w:rPr>
              <w:t>.</w:t>
            </w:r>
            <w:proofErr w:type="gramEnd"/>
            <w:r w:rsidRPr="00CE5CCE">
              <w:rPr>
                <w:b/>
              </w:rPr>
              <w:t xml:space="preserve"> </w:t>
            </w:r>
            <w:proofErr w:type="gramStart"/>
            <w:r w:rsidRPr="00CE5CCE">
              <w:rPr>
                <w:b/>
              </w:rPr>
              <w:t>о</w:t>
            </w:r>
            <w:proofErr w:type="gramEnd"/>
            <w:r w:rsidRPr="00CE5CCE">
              <w:rPr>
                <w:b/>
              </w:rPr>
              <w:t>собенности.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</w:t>
            </w: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Лекция.</w:t>
            </w:r>
          </w:p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«Война и мир». Т. 1.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8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Эпизод «Вечер в салоне </w:t>
            </w:r>
            <w:proofErr w:type="spellStart"/>
            <w:r w:rsidRPr="00CE5CCE">
              <w:rPr>
                <w:b/>
                <w:u w:val="single"/>
              </w:rPr>
              <w:t>Шерер</w:t>
            </w:r>
            <w:proofErr w:type="spellEnd"/>
            <w:r w:rsidRPr="00CE5CCE">
              <w:rPr>
                <w:b/>
                <w:u w:val="single"/>
              </w:rPr>
              <w:t>»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Формирование умения анализировать эпизода художественного произведения, определять границы эпизода</w:t>
            </w:r>
            <w:proofErr w:type="gramStart"/>
            <w:r w:rsidRPr="00CE5CCE">
              <w:rPr>
                <w:b/>
              </w:rPr>
              <w:t xml:space="preserve">.. </w:t>
            </w:r>
            <w:proofErr w:type="gramEnd"/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Л.Н. Толстой. «Война и мир». Т. 1. «Салон </w:t>
            </w:r>
            <w:proofErr w:type="spellStart"/>
            <w:r w:rsidRPr="00CE5CCE">
              <w:rPr>
                <w:b/>
              </w:rPr>
              <w:t>Шерер</w:t>
            </w:r>
            <w:proofErr w:type="spellEnd"/>
            <w:r w:rsidRPr="00CE5CCE">
              <w:rPr>
                <w:b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Антитеза как один из способов “сцепления”. Противопоставление </w:t>
            </w:r>
            <w:proofErr w:type="gramStart"/>
            <w:r w:rsidRPr="00CE5CCE">
              <w:rPr>
                <w:b/>
              </w:rPr>
              <w:t>истинного</w:t>
            </w:r>
            <w:proofErr w:type="gramEnd"/>
            <w:r w:rsidRPr="00CE5CCE">
              <w:rPr>
                <w:b/>
              </w:rPr>
              <w:t xml:space="preserve"> и ложного.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Стр.25-30</w:t>
            </w:r>
          </w:p>
          <w:p w:rsidR="00491282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</w:t>
            </w:r>
            <w:proofErr w:type="gramStart"/>
            <w:r w:rsidRPr="00491282">
              <w:rPr>
                <w:b/>
              </w:rPr>
              <w:t>.н</w:t>
            </w:r>
            <w:proofErr w:type="gramEnd"/>
            <w:r w:rsidRPr="00491282">
              <w:rPr>
                <w:b/>
              </w:rPr>
              <w:t>а</w:t>
            </w:r>
            <w:proofErr w:type="spellEnd"/>
            <w:r w:rsidRPr="00491282">
              <w:rPr>
                <w:b/>
              </w:rPr>
              <w:t xml:space="preserve"> </w:t>
            </w:r>
            <w:proofErr w:type="spellStart"/>
            <w:r w:rsidRPr="00491282">
              <w:rPr>
                <w:b/>
              </w:rPr>
              <w:t>вопр</w:t>
            </w:r>
            <w:proofErr w:type="spellEnd"/>
            <w:r w:rsidRPr="00491282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5</w:t>
            </w:r>
            <w:r w:rsidR="003E5D7C">
              <w:rPr>
                <w:b/>
              </w:rPr>
              <w:t>9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Анализ сцены «Именины у Ростовых»,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Проанализировать эпизод.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Внутренний монолог (поток сознания), пейзаж, портрет, деталь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Гл.18-21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Изображение войны 1805–1807 </w:t>
            </w:r>
            <w:proofErr w:type="spellStart"/>
            <w:proofErr w:type="gramStart"/>
            <w:r w:rsidRPr="00CE5CCE">
              <w:rPr>
                <w:b/>
                <w:u w:val="single"/>
              </w:rPr>
              <w:t>гг</w:t>
            </w:r>
            <w:proofErr w:type="spellEnd"/>
            <w:proofErr w:type="gramEnd"/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</w:rPr>
              <w:t xml:space="preserve">Проблема истинного и ложного героизма и </w:t>
            </w:r>
            <w:r w:rsidRPr="00CE5CCE">
              <w:rPr>
                <w:b/>
              </w:rPr>
              <w:lastRenderedPageBreak/>
              <w:t>величия</w:t>
            </w: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proofErr w:type="gramStart"/>
            <w:r w:rsidRPr="00CE5CCE">
              <w:rPr>
                <w:b/>
              </w:rPr>
              <w:lastRenderedPageBreak/>
              <w:t>Определить</w:t>
            </w:r>
            <w:proofErr w:type="gramEnd"/>
            <w:r w:rsidRPr="00CE5CCE">
              <w:rPr>
                <w:b/>
              </w:rPr>
              <w:t xml:space="preserve"> как Толстым определяется проблема истинного и ложного величия в </w:t>
            </w:r>
            <w:r w:rsidRPr="00CE5CCE">
              <w:rPr>
                <w:b/>
              </w:rPr>
              <w:lastRenderedPageBreak/>
              <w:t xml:space="preserve">романе.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Л.Н. Толстой. «Война и мир». Т. 1. «Тушин в </w:t>
            </w:r>
            <w:proofErr w:type="spellStart"/>
            <w:r w:rsidRPr="00CE5CCE">
              <w:rPr>
                <w:b/>
              </w:rPr>
              <w:t>Шенграбенском</w:t>
            </w:r>
            <w:proofErr w:type="spellEnd"/>
            <w:r w:rsidRPr="00CE5CCE">
              <w:rPr>
                <w:b/>
              </w:rPr>
              <w:t xml:space="preserve"> </w:t>
            </w:r>
            <w:r w:rsidRPr="00CE5CCE">
              <w:rPr>
                <w:b/>
              </w:rPr>
              <w:lastRenderedPageBreak/>
              <w:t>сражении»</w:t>
            </w: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gramStart"/>
            <w:r w:rsidRPr="00CE5CCE">
              <w:rPr>
                <w:b/>
              </w:rPr>
              <w:lastRenderedPageBreak/>
              <w:t xml:space="preserve">Литературный характер и средства го изображения </w:t>
            </w:r>
            <w:r w:rsidRPr="00CE5CCE">
              <w:rPr>
                <w:b/>
              </w:rPr>
              <w:lastRenderedPageBreak/>
              <w:t>(портрет, речь</w:t>
            </w:r>
            <w:r>
              <w:rPr>
                <w:b/>
              </w:rPr>
              <w:t>.</w:t>
            </w:r>
            <w:proofErr w:type="gramEnd"/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 xml:space="preserve">. </w:t>
            </w:r>
            <w:r w:rsidRPr="00CE5CCE">
              <w:rPr>
                <w:b/>
              </w:rPr>
              <w:lastRenderedPageBreak/>
              <w:t>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Подготовить сообщения.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3E5D7C" w:rsidP="00DF0F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61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Анал</w:t>
            </w:r>
            <w:r w:rsidRPr="00CE5CCE">
              <w:rPr>
                <w:b/>
              </w:rPr>
              <w:t xml:space="preserve">из </w:t>
            </w:r>
            <w:proofErr w:type="spellStart"/>
            <w:r w:rsidRPr="00CE5CCE">
              <w:rPr>
                <w:b/>
              </w:rPr>
              <w:t>Аустерлицкого</w:t>
            </w:r>
            <w:proofErr w:type="spellEnd"/>
            <w:r w:rsidRPr="00CE5CCE">
              <w:rPr>
                <w:b/>
              </w:rPr>
              <w:t xml:space="preserve"> сражения.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Проследить жизненный путь героя; 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 Толстой. «Война и мир»», «Князь Андрей на поле Аустерлица»</w:t>
            </w: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“диалектика души”, психологический анализ</w:t>
            </w:r>
            <w:r>
              <w:rPr>
                <w:b/>
              </w:rPr>
              <w:t>.</w:t>
            </w:r>
            <w:r w:rsidRPr="00CE5CCE">
              <w:rPr>
                <w:b/>
              </w:rPr>
              <w:t xml:space="preserve"> 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76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Отв</w:t>
            </w:r>
            <w:proofErr w:type="gramStart"/>
            <w:r w:rsidRPr="00CE5CCE">
              <w:rPr>
                <w:b/>
              </w:rPr>
              <w:t>.н</w:t>
            </w:r>
            <w:proofErr w:type="gramEnd"/>
            <w:r w:rsidRPr="00CE5CCE">
              <w:rPr>
                <w:b/>
              </w:rPr>
              <w:t>а</w:t>
            </w:r>
            <w:proofErr w:type="spellEnd"/>
            <w:r w:rsidRPr="00CE5CCE">
              <w:rPr>
                <w:b/>
              </w:rPr>
              <w:t xml:space="preserve"> </w:t>
            </w:r>
            <w:proofErr w:type="spellStart"/>
            <w:r w:rsidRPr="00CE5CCE">
              <w:rPr>
                <w:b/>
              </w:rPr>
              <w:t>вопр</w:t>
            </w:r>
            <w:proofErr w:type="spellEnd"/>
            <w:r w:rsidRPr="00CE5CCE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3E5D7C">
              <w:rPr>
                <w:b/>
              </w:rPr>
              <w:t>2</w:t>
            </w:r>
          </w:p>
        </w:tc>
        <w:tc>
          <w:tcPr>
            <w:tcW w:w="3126" w:type="dxa"/>
            <w:gridSpan w:val="2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Жизненные искания Андрея Болконского и Пьера Безухова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</w:p>
        </w:tc>
        <w:tc>
          <w:tcPr>
            <w:tcW w:w="2970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Проследить эволюцию героя</w:t>
            </w:r>
            <w:proofErr w:type="gramStart"/>
            <w:r w:rsidRPr="00CE5CCE">
              <w:rPr>
                <w:b/>
              </w:rPr>
              <w:t xml:space="preserve"> ,</w:t>
            </w:r>
            <w:proofErr w:type="gramEnd"/>
            <w:r w:rsidRPr="00CE5CCE">
              <w:rPr>
                <w:b/>
              </w:rPr>
              <w:t xml:space="preserve"> его поиски смысла жизни;.</w:t>
            </w:r>
          </w:p>
        </w:tc>
        <w:tc>
          <w:tcPr>
            <w:tcW w:w="243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 Толстой. «Война и мир</w:t>
            </w:r>
          </w:p>
        </w:tc>
        <w:tc>
          <w:tcPr>
            <w:tcW w:w="234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Психологизм как особенность поэтики Толстого. Приёмы и способы </w:t>
            </w:r>
            <w:proofErr w:type="gramStart"/>
            <w:r w:rsidRPr="00CE5CCE">
              <w:rPr>
                <w:b/>
              </w:rPr>
              <w:t>психологического</w:t>
            </w:r>
            <w:proofErr w:type="gramEnd"/>
            <w:r w:rsidRPr="00CE5CCE">
              <w:rPr>
                <w:b/>
              </w:rPr>
              <w:t xml:space="preserve"> </w:t>
            </w:r>
          </w:p>
        </w:tc>
        <w:tc>
          <w:tcPr>
            <w:tcW w:w="171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</w:t>
            </w:r>
          </w:p>
        </w:tc>
        <w:tc>
          <w:tcPr>
            <w:tcW w:w="1876" w:type="dxa"/>
            <w:gridSpan w:val="3"/>
          </w:tcPr>
          <w:p w:rsidR="00DF0FAA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</w:t>
            </w:r>
            <w:proofErr w:type="gramStart"/>
            <w:r w:rsidRPr="00CE5CCE">
              <w:rPr>
                <w:b/>
              </w:rPr>
              <w:t>2</w:t>
            </w:r>
            <w:proofErr w:type="gramEnd"/>
            <w:r w:rsidRPr="00CE5CCE">
              <w:rPr>
                <w:b/>
              </w:rPr>
              <w:t xml:space="preserve"> Ч1-3</w:t>
            </w:r>
          </w:p>
          <w:p w:rsidR="00491282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</w:t>
            </w:r>
            <w:proofErr w:type="gramStart"/>
            <w:r w:rsidRPr="00491282">
              <w:rPr>
                <w:b/>
              </w:rPr>
              <w:t>.н</w:t>
            </w:r>
            <w:proofErr w:type="gramEnd"/>
            <w:r w:rsidRPr="00491282">
              <w:rPr>
                <w:b/>
              </w:rPr>
              <w:t>а</w:t>
            </w:r>
            <w:proofErr w:type="spellEnd"/>
            <w:r w:rsidRPr="00491282">
              <w:rPr>
                <w:b/>
              </w:rPr>
              <w:t xml:space="preserve"> </w:t>
            </w:r>
            <w:proofErr w:type="spellStart"/>
            <w:r w:rsidRPr="00491282">
              <w:rPr>
                <w:b/>
              </w:rPr>
              <w:t>вопр</w:t>
            </w:r>
            <w:proofErr w:type="spellEnd"/>
            <w:r w:rsidRPr="00491282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3E5D7C">
              <w:rPr>
                <w:b/>
              </w:rPr>
              <w:t>3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Наташа Ростова «Жизнь сердца»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Показать идейно-художественное значение образа Наташи Ростовой 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Л.Н. Толстой. «Война и мир»</w:t>
            </w:r>
          </w:p>
          <w:p w:rsidR="00DF0FAA" w:rsidRPr="00CE5CCE" w:rsidRDefault="00DF0FAA" w:rsidP="00DF0FAA">
            <w:pPr>
              <w:rPr>
                <w:rFonts w:ascii="Verdana" w:hAnsi="Verdana"/>
                <w:b/>
                <w:color w:val="000000"/>
              </w:rPr>
            </w:pPr>
            <w:r w:rsidRPr="00CE5CCE">
              <w:rPr>
                <w:b/>
              </w:rPr>
              <w:t>«Первый бал Наташи Ростовой»,</w:t>
            </w:r>
            <w:r w:rsidRPr="00CE5CCE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CE5CCE">
              <w:rPr>
                <w:b/>
              </w:rPr>
              <w:t>ч.3 третьего тома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Портрет, речь, внутренний мир, поведение, отзывы других персонажей, прямая авторская характеристика.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Т3 ч3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3E5D7C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3E5D7C">
              <w:rPr>
                <w:b/>
              </w:rPr>
              <w:t>4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Природа в жизни людей в понимании Толстого.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Показать «настоящую жизнь» по Толстому,</w:t>
            </w:r>
            <w:r w:rsidRPr="00CE5CCE">
              <w:rPr>
                <w:rFonts w:ascii="Verdana" w:hAnsi="Verdana"/>
                <w:b/>
                <w:color w:val="000000"/>
              </w:rPr>
              <w:t xml:space="preserve"> </w:t>
            </w:r>
            <w:r w:rsidRPr="00CE5CCE">
              <w:rPr>
                <w:b/>
              </w:rPr>
              <w:t xml:space="preserve">и </w:t>
            </w:r>
            <w:proofErr w:type="gramStart"/>
            <w:r w:rsidRPr="00CE5CCE">
              <w:rPr>
                <w:b/>
              </w:rPr>
              <w:t>нравственно-философский</w:t>
            </w:r>
            <w:proofErr w:type="gramEnd"/>
            <w:r w:rsidRPr="00CE5CCE">
              <w:rPr>
                <w:b/>
              </w:rPr>
              <w:t xml:space="preserve"> аспекты проблемы; 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Л.Н. Толстой. «Война и мир». Т. 2, ч 5. «Поездка князя Андрея в </w:t>
            </w:r>
            <w:proofErr w:type="gramStart"/>
            <w:r w:rsidRPr="00CE5CCE">
              <w:rPr>
                <w:b/>
              </w:rPr>
              <w:t>Отрадное</w:t>
            </w:r>
            <w:proofErr w:type="gramEnd"/>
            <w:r w:rsidRPr="00CE5CCE">
              <w:rPr>
                <w:b/>
              </w:rPr>
              <w:t xml:space="preserve">»,  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Диалог как средство создания художественного образа 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</w:t>
            </w:r>
          </w:p>
        </w:tc>
        <w:tc>
          <w:tcPr>
            <w:tcW w:w="1843" w:type="dxa"/>
            <w:gridSpan w:val="2"/>
          </w:tcPr>
          <w:p w:rsidR="00DF0FAA" w:rsidRPr="00AB119D" w:rsidRDefault="00DF0FAA" w:rsidP="00DF0FAA">
            <w:pPr>
              <w:rPr>
                <w:b/>
              </w:rPr>
            </w:pPr>
            <w:r>
              <w:rPr>
                <w:b/>
              </w:rPr>
              <w:t>А</w:t>
            </w:r>
            <w:r w:rsidRPr="00AB119D">
              <w:rPr>
                <w:b/>
              </w:rPr>
              <w:t xml:space="preserve">нализ </w:t>
            </w:r>
            <w:proofErr w:type="spellStart"/>
            <w:r w:rsidRPr="00AB119D">
              <w:rPr>
                <w:b/>
              </w:rPr>
              <w:t>худож</w:t>
            </w:r>
            <w:proofErr w:type="spellEnd"/>
            <w:r w:rsidRPr="00AB119D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282E39">
              <w:rPr>
                <w:b/>
              </w:rPr>
              <w:t>5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“Мысль народная” в романе-эпопее. </w:t>
            </w:r>
            <w:r w:rsidRPr="00CE5CCE">
              <w:rPr>
                <w:b/>
              </w:rPr>
              <w:t xml:space="preserve">Пацифизм и патриотизм писателя. 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Проследить, как выражена «мысль народная» в романе.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color w:val="000000"/>
              </w:rPr>
              <w:t>Л.Н. Толстой. «Война и мир». Т. IV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</w:t>
            </w:r>
            <w:r>
              <w:rPr>
                <w:b/>
              </w:rPr>
              <w:t>Р</w:t>
            </w:r>
            <w:r w:rsidRPr="00CE5CCE">
              <w:rPr>
                <w:b/>
              </w:rPr>
              <w:t xml:space="preserve">оль портретной детали (Платон Каратаев). 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Т. III. главы 19–39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282E39">
              <w:rPr>
                <w:b/>
              </w:rPr>
              <w:t>6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Бородинское сражение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 w:rsidR="00282E39">
              <w:rPr>
                <w:b/>
              </w:rPr>
              <w:t>7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Партизанское движение, значение образа Тихона </w:t>
            </w:r>
            <w:r w:rsidRPr="00CE5CCE">
              <w:rPr>
                <w:b/>
              </w:rPr>
              <w:lastRenderedPageBreak/>
              <w:t xml:space="preserve">Щербатого. 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Значение образов Платона Каратаева и </w:t>
            </w:r>
            <w:r w:rsidRPr="00CE5CCE">
              <w:rPr>
                <w:b/>
              </w:rPr>
              <w:lastRenderedPageBreak/>
              <w:t>Тихона Щербатого.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 «Встреча Пьера с Платоном </w:t>
            </w:r>
            <w:r w:rsidRPr="00CE5CCE">
              <w:rPr>
                <w:b/>
              </w:rPr>
              <w:lastRenderedPageBreak/>
              <w:t>Каратаевым».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Приёмы и способы психологического </w:t>
            </w:r>
            <w:r w:rsidRPr="00CE5CCE">
              <w:rPr>
                <w:b/>
              </w:rPr>
              <w:lastRenderedPageBreak/>
              <w:t xml:space="preserve">изображения: 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6</w:t>
            </w:r>
            <w:r w:rsidR="00282E39">
              <w:rPr>
                <w:b/>
              </w:rPr>
              <w:t>8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С</w:t>
            </w:r>
            <w:r w:rsidRPr="00CE5CCE">
              <w:rPr>
                <w:b/>
              </w:rPr>
              <w:t>емья в романе «Война и мир»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Показать «семейную жизнь» по Толстому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Сочинение-миниатюра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Соч</w:t>
            </w:r>
            <w:proofErr w:type="spellEnd"/>
            <w:r w:rsidRPr="00CE5CCE">
              <w:rPr>
                <w:b/>
              </w:rPr>
              <w:t>-миниатюра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6</w:t>
            </w:r>
            <w:r>
              <w:rPr>
                <w:b/>
              </w:rPr>
              <w:t>9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Кутузов и Наполеон в романе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Портрет, речь, внутренний мир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proofErr w:type="gramStart"/>
            <w:r w:rsidRPr="00CE5CCE">
              <w:rPr>
                <w:b/>
              </w:rPr>
              <w:t>Ср</w:t>
            </w:r>
            <w:proofErr w:type="gramEnd"/>
            <w:r w:rsidRPr="00CE5CCE">
              <w:rPr>
                <w:b/>
              </w:rPr>
              <w:t xml:space="preserve"> </w:t>
            </w:r>
            <w:proofErr w:type="spellStart"/>
            <w:r w:rsidRPr="00CE5CCE">
              <w:rPr>
                <w:b/>
              </w:rPr>
              <w:t>хар</w:t>
            </w:r>
            <w:proofErr w:type="spellEnd"/>
            <w:r w:rsidRPr="00CE5CCE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Бегство французов из России.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rFonts w:ascii="Verdana" w:hAnsi="Verdana"/>
                <w:b/>
                <w:color w:val="000000"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282E39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Кутузов и Наполеон в романе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РР Сочинение</w:t>
            </w:r>
          </w:p>
        </w:tc>
        <w:tc>
          <w:tcPr>
            <w:tcW w:w="9497" w:type="dxa"/>
            <w:gridSpan w:val="1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Проблема нравственной свободы в романе Л.Н.Толстого «Война и мир»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>
              <w:rPr>
                <w:b/>
              </w:rPr>
              <w:t xml:space="preserve">ДОМ </w:t>
            </w:r>
            <w:proofErr w:type="gramStart"/>
            <w:r>
              <w:rPr>
                <w:b/>
              </w:rPr>
              <w:t>СОЧ</w:t>
            </w:r>
            <w:proofErr w:type="gramEnd"/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>Ф.М. Достоевский  11 ч. Этапы биог</w:t>
            </w:r>
            <w:r w:rsidRPr="00CE5CCE">
              <w:rPr>
                <w:b/>
              </w:rPr>
              <w:t>рафии и творчества Ф.М.Достоевского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  <w:r w:rsidRPr="00CE5CCE">
              <w:rPr>
                <w:b/>
                <w:spacing w:val="-8"/>
              </w:rPr>
              <w:t>Познакомить  с жизнью и творчеством писателя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Стр.212-218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Презентация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</w:t>
            </w:r>
            <w:r>
              <w:rPr>
                <w:b/>
              </w:rPr>
              <w:t>1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 xml:space="preserve"> «Преступление и наказание».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Сюжет и композиция, система образов романа.</w:t>
            </w:r>
          </w:p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  <w:r w:rsidRPr="00CE5CCE">
              <w:rPr>
                <w:b/>
                <w:spacing w:val="-8"/>
              </w:rPr>
              <w:t>Познакомить с сюжетом, композицией</w:t>
            </w:r>
            <w:proofErr w:type="gramStart"/>
            <w:r w:rsidRPr="00CE5CCE">
              <w:rPr>
                <w:b/>
                <w:spacing w:val="-8"/>
              </w:rPr>
              <w:t xml:space="preserve"> ,</w:t>
            </w:r>
            <w:proofErr w:type="gramEnd"/>
            <w:r w:rsidRPr="00CE5CCE">
              <w:rPr>
                <w:b/>
                <w:spacing w:val="-8"/>
              </w:rPr>
              <w:t xml:space="preserve"> системой образов романа. Трактовать название романа, опираясь на его идейное содержание. 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Ф.М. Достоевский «Преступление и наказание»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Роман и его жанры. Композиция и ее значение.</w:t>
            </w:r>
            <w:r w:rsidRPr="00CE5CCE">
              <w:rPr>
                <w:rFonts w:ascii="Verdana" w:hAnsi="Verdana"/>
                <w:b/>
                <w:color w:val="000000"/>
              </w:rPr>
              <w:t xml:space="preserve"> </w:t>
            </w:r>
            <w:r w:rsidRPr="00CE5CCE">
              <w:rPr>
                <w:b/>
              </w:rPr>
              <w:t xml:space="preserve">Смысл названия романа. 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У. стр.218-227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</w:t>
            </w:r>
            <w:r>
              <w:rPr>
                <w:b/>
              </w:rPr>
              <w:t>2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Истоки преступления героя. Наказание как отражение авторской позиции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  <w:r w:rsidRPr="00CE5CCE">
              <w:rPr>
                <w:b/>
                <w:spacing w:val="-8"/>
              </w:rPr>
              <w:t>Проанализировать этапы развенчания теории Раскольни</w:t>
            </w:r>
            <w:r w:rsidRPr="00CE5CCE">
              <w:rPr>
                <w:b/>
                <w:spacing w:val="-8"/>
              </w:rPr>
              <w:softHyphen/>
              <w:t>кова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Эпизоды “пробы”, чтения письма, убийства старухи и Лизаветы и другие »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 Конфликт героя с обществом, внутренний конфликт  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У. стр. 227-248.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73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Психологический отчет одного преступления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74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u w:val="single"/>
              </w:rPr>
              <w:t xml:space="preserve">Раскольников и Соня Мармеладова.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Своеобразие портретных деталей и мимических </w:t>
            </w:r>
            <w:r w:rsidRPr="00CE5CCE">
              <w:rPr>
                <w:b/>
              </w:rPr>
              <w:lastRenderedPageBreak/>
              <w:t>движений как средств изображения внутреннего мира и душевного состояния.</w:t>
            </w: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  <w:r w:rsidRPr="00CE5CCE">
              <w:rPr>
                <w:b/>
                <w:spacing w:val="-8"/>
              </w:rPr>
              <w:lastRenderedPageBreak/>
              <w:t xml:space="preserve">Ф.М. Достоевский «Преступление и </w:t>
            </w:r>
            <w:r w:rsidRPr="00CE5CCE">
              <w:rPr>
                <w:b/>
                <w:spacing w:val="-8"/>
              </w:rPr>
              <w:lastRenderedPageBreak/>
              <w:t>наказание», ч.4, гл.4.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Мотив очищения через страдания.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</w:t>
            </w:r>
            <w:r w:rsidRPr="00CE5CCE">
              <w:rPr>
                <w:b/>
              </w:rPr>
              <w:lastRenderedPageBreak/>
              <w:t xml:space="preserve">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У. стр. 268-273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Выборочное </w:t>
            </w:r>
            <w:r w:rsidRPr="00CE5CCE">
              <w:rPr>
                <w:b/>
              </w:rPr>
              <w:lastRenderedPageBreak/>
              <w:t>чтение романа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75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От преступления к наказанию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Аналит</w:t>
            </w:r>
            <w:proofErr w:type="gramStart"/>
            <w:r w:rsidRPr="00CE5CCE">
              <w:rPr>
                <w:b/>
              </w:rPr>
              <w:t>.ь</w:t>
            </w:r>
            <w:proofErr w:type="gramEnd"/>
            <w:r w:rsidRPr="00CE5CCE">
              <w:rPr>
                <w:b/>
              </w:rPr>
              <w:t>еседа</w:t>
            </w:r>
            <w:proofErr w:type="spellEnd"/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76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Наказание преступления по закону совести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rPr>
          <w:trHeight w:val="1830"/>
        </w:trPr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77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Образ Петербурга в романе. </w:t>
            </w:r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«Преступление и наказание» Ф.М. Достоевского.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Показать  роль детали интерьера и пейзажа в создании образа города, значение образа города в понимании образа главного героя.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  <w:r w:rsidRPr="00CE5CCE">
              <w:rPr>
                <w:b/>
                <w:spacing w:val="-8"/>
              </w:rPr>
              <w:t>ч.1, гл. 1,2 (первый день с Рас</w:t>
            </w:r>
            <w:r w:rsidRPr="00CE5CCE">
              <w:rPr>
                <w:b/>
                <w:spacing w:val="-8"/>
              </w:rPr>
              <w:softHyphen/>
              <w:t xml:space="preserve">кольниковым в Петербурге); ч.1, </w:t>
            </w:r>
            <w:proofErr w:type="spellStart"/>
            <w:r w:rsidRPr="00CE5CCE">
              <w:rPr>
                <w:b/>
                <w:spacing w:val="-8"/>
              </w:rPr>
              <w:t>гл</w:t>
            </w:r>
            <w:proofErr w:type="gramStart"/>
            <w:r w:rsidRPr="00CE5CCE">
              <w:rPr>
                <w:b/>
                <w:spacing w:val="-8"/>
              </w:rPr>
              <w:t>.З</w:t>
            </w:r>
            <w:proofErr w:type="spellEnd"/>
            <w:proofErr w:type="gramEnd"/>
            <w:r w:rsidRPr="00CE5CCE">
              <w:rPr>
                <w:b/>
                <w:spacing w:val="-8"/>
              </w:rPr>
              <w:t xml:space="preserve"> (письмо матери </w:t>
            </w: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Интерьер и городской пейзаж как средства создания образа города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Выразительное чтение, анализ </w:t>
            </w:r>
            <w:proofErr w:type="spellStart"/>
            <w:r w:rsidRPr="00CE5CCE">
              <w:rPr>
                <w:b/>
              </w:rPr>
              <w:t>худож</w:t>
            </w:r>
            <w:proofErr w:type="spellEnd"/>
            <w:r w:rsidRPr="00CE5CCE">
              <w:rPr>
                <w:b/>
              </w:rPr>
              <w:t>. произведения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Доклад</w:t>
            </w:r>
          </w:p>
        </w:tc>
      </w:tr>
      <w:tr w:rsidR="00DF0FAA" w:rsidRPr="00CE5CCE" w:rsidTr="001A6FD9">
        <w:trPr>
          <w:trHeight w:val="1191"/>
        </w:trPr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78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 xml:space="preserve">Изображение жизни </w:t>
            </w:r>
            <w:proofErr w:type="gramStart"/>
            <w:r w:rsidRPr="00CE5CCE">
              <w:rPr>
                <w:b/>
                <w:u w:val="single"/>
              </w:rPr>
              <w:t>униженных</w:t>
            </w:r>
            <w:proofErr w:type="gramEnd"/>
            <w:r w:rsidRPr="00CE5CCE">
              <w:rPr>
                <w:b/>
                <w:u w:val="single"/>
              </w:rPr>
              <w:t xml:space="preserve"> и оскорбленных в романе.</w:t>
            </w: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  <w:r w:rsidRPr="001A6FD9">
              <w:rPr>
                <w:b/>
              </w:rPr>
              <w:t>Средства выражения авторской позиции.</w:t>
            </w: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</w:p>
        </w:tc>
      </w:tr>
      <w:tr w:rsidR="00DF0FAA" w:rsidRPr="00CE5CCE" w:rsidTr="001A6FD9">
        <w:trPr>
          <w:trHeight w:val="1191"/>
        </w:trPr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79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Урок-</w:t>
            </w:r>
            <w:proofErr w:type="spellStart"/>
            <w:r w:rsidRPr="00CE5CCE">
              <w:rPr>
                <w:b/>
                <w:u w:val="single"/>
              </w:rPr>
              <w:t>зпилог</w:t>
            </w:r>
            <w:proofErr w:type="spellEnd"/>
            <w:r w:rsidRPr="00CE5CCE">
              <w:rPr>
                <w:b/>
                <w:u w:val="single"/>
              </w:rPr>
              <w:t xml:space="preserve"> по роману «Преступление и наказание» Ф.М. Достоевского.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</w:p>
        </w:tc>
        <w:tc>
          <w:tcPr>
            <w:tcW w:w="2977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409" w:type="dxa"/>
            <w:gridSpan w:val="2"/>
          </w:tcPr>
          <w:p w:rsidR="00DF0FAA" w:rsidRPr="00CE5CCE" w:rsidRDefault="00DF0FAA" w:rsidP="00DF0FAA">
            <w:pPr>
              <w:rPr>
                <w:b/>
                <w:spacing w:val="-8"/>
              </w:rPr>
            </w:pPr>
          </w:p>
        </w:tc>
        <w:tc>
          <w:tcPr>
            <w:tcW w:w="2410" w:type="dxa"/>
            <w:gridSpan w:val="5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Беседа </w:t>
            </w:r>
          </w:p>
        </w:tc>
        <w:tc>
          <w:tcPr>
            <w:tcW w:w="1843" w:type="dxa"/>
            <w:gridSpan w:val="2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Подгот</w:t>
            </w:r>
            <w:proofErr w:type="gramStart"/>
            <w:r w:rsidRPr="00CE5CCE">
              <w:rPr>
                <w:b/>
              </w:rPr>
              <w:t>.к</w:t>
            </w:r>
            <w:proofErr w:type="spellEnd"/>
            <w:proofErr w:type="gramEnd"/>
            <w:r w:rsidRPr="00CE5CCE">
              <w:rPr>
                <w:b/>
              </w:rPr>
              <w:t xml:space="preserve"> соч.</w:t>
            </w:r>
          </w:p>
        </w:tc>
      </w:tr>
      <w:tr w:rsidR="00DF0FAA" w:rsidRPr="00CE5CCE" w:rsidTr="001A6F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80-81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Р.Р.Сочинение по роману.</w:t>
            </w:r>
          </w:p>
        </w:tc>
        <w:tc>
          <w:tcPr>
            <w:tcW w:w="11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Темы сочинений по роману «Преступление и наказание» Ф.М. Достоевского.</w:t>
            </w:r>
            <w:r w:rsidRPr="00CE5CCE">
              <w:rPr>
                <w:b/>
              </w:rPr>
              <w:br/>
              <w:t xml:space="preserve">I. Тематика и проблематика произведения.  </w:t>
            </w:r>
            <w:r w:rsidRPr="00CE5CCE">
              <w:rPr>
                <w:b/>
              </w:rPr>
              <w:br/>
              <w:t xml:space="preserve">3. “И всё-таки добром только вы уничтожите зло” (Ф.Достоевский). 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82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Урок-семинар Поэзия 2-ой половины 19 века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Сообщения уч-ся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Анализ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83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Художественный мир М. Е. Салтыкова-Щедрина. </w:t>
            </w:r>
            <w:r w:rsidRPr="00CE5CCE">
              <w:rPr>
                <w:b/>
              </w:rPr>
              <w:lastRenderedPageBreak/>
              <w:t xml:space="preserve">Очерк 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 xml:space="preserve">дать представление о жизненном и творческом </w:t>
            </w:r>
            <w:r w:rsidRPr="00CE5CCE">
              <w:rPr>
                <w:b/>
              </w:rPr>
              <w:lastRenderedPageBreak/>
              <w:t xml:space="preserve">подвиге 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сатира</w:t>
            </w: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Биография</w:t>
            </w:r>
            <w:proofErr w:type="gramStart"/>
            <w:r w:rsidRPr="00CE5CCE">
              <w:rPr>
                <w:b/>
              </w:rPr>
              <w:t xml:space="preserve"> .</w:t>
            </w:r>
            <w:proofErr w:type="gramEnd"/>
            <w:r w:rsidRPr="00CE5CCE">
              <w:rPr>
                <w:b/>
              </w:rPr>
              <w:t xml:space="preserve">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84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85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  <w:r w:rsidRPr="00CE5CCE">
              <w:rPr>
                <w:b/>
              </w:rPr>
              <w:t>М. Е. Салтыков-Щедрин и его роман «История од</w:t>
            </w:r>
            <w:r w:rsidRPr="00CE5CCE">
              <w:rPr>
                <w:b/>
              </w:rPr>
              <w:softHyphen/>
              <w:t>ного города» как сатириче</w:t>
            </w:r>
            <w:r w:rsidRPr="00CE5CCE">
              <w:rPr>
                <w:b/>
              </w:rPr>
              <w:softHyphen/>
              <w:t>ское произведение.</w:t>
            </w:r>
          </w:p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E5CCE">
              <w:rPr>
                <w:b/>
              </w:rPr>
              <w:t>Вн</w:t>
            </w:r>
            <w:proofErr w:type="spellEnd"/>
            <w:r w:rsidRPr="00CE5CCE">
              <w:rPr>
                <w:b/>
              </w:rPr>
              <w:t xml:space="preserve"> </w:t>
            </w:r>
            <w:proofErr w:type="spellStart"/>
            <w:r w:rsidRPr="00CE5CCE">
              <w:rPr>
                <w:b/>
              </w:rPr>
              <w:t>чт</w:t>
            </w:r>
            <w:proofErr w:type="spellEnd"/>
            <w:r w:rsidRPr="00CE5CCE">
              <w:rPr>
                <w:b/>
              </w:rPr>
              <w:t xml:space="preserve"> Сказки </w:t>
            </w:r>
            <w:proofErr w:type="spellStart"/>
            <w:r w:rsidRPr="00CE5CCE">
              <w:rPr>
                <w:b/>
              </w:rPr>
              <w:t>С.Щедрина</w:t>
            </w:r>
            <w:proofErr w:type="spellEnd"/>
          </w:p>
          <w:p w:rsidR="00DF0FAA" w:rsidRPr="00CE5CCE" w:rsidRDefault="00DF0FAA" w:rsidP="00DF0FAA">
            <w:pPr>
              <w:rPr>
                <w:b/>
                <w:u w:val="single"/>
              </w:rPr>
            </w:pP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сформировать пред</w:t>
            </w:r>
            <w:r w:rsidRPr="00CE5CCE">
              <w:rPr>
                <w:b/>
              </w:rPr>
              <w:softHyphen/>
              <w:t>ставление о романе как сати</w:t>
            </w:r>
            <w:r w:rsidRPr="00CE5CCE">
              <w:rPr>
                <w:b/>
              </w:rPr>
              <w:softHyphen/>
              <w:t xml:space="preserve">ре на современное </w:t>
            </w:r>
            <w:proofErr w:type="spellStart"/>
            <w:r w:rsidRPr="00CE5CCE">
              <w:rPr>
                <w:b/>
              </w:rPr>
              <w:t>гос</w:t>
            </w:r>
            <w:proofErr w:type="gramStart"/>
            <w:r w:rsidRPr="00CE5CCE">
              <w:rPr>
                <w:b/>
              </w:rPr>
              <w:t>.у</w:t>
            </w:r>
            <w:proofErr w:type="gramEnd"/>
            <w:r w:rsidRPr="00CE5CCE">
              <w:rPr>
                <w:b/>
              </w:rPr>
              <w:t>стройство</w:t>
            </w:r>
            <w:proofErr w:type="spellEnd"/>
          </w:p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 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proofErr w:type="gramStart"/>
            <w:r w:rsidRPr="00CE5CCE">
              <w:rPr>
                <w:b/>
              </w:rPr>
              <w:t>осо</w:t>
            </w:r>
            <w:r w:rsidRPr="00CE5CCE">
              <w:rPr>
                <w:b/>
              </w:rPr>
              <w:softHyphen/>
              <w:t>бенностях</w:t>
            </w:r>
            <w:proofErr w:type="gramEnd"/>
            <w:r w:rsidRPr="00CE5CCE">
              <w:rPr>
                <w:b/>
              </w:rPr>
              <w:t xml:space="preserve"> жанра,</w:t>
            </w:r>
          </w:p>
          <w:p w:rsidR="00DF0FAA" w:rsidRPr="00CE5CCE" w:rsidRDefault="00DF0FAA" w:rsidP="00DF0FAA">
            <w:pPr>
              <w:rPr>
                <w:b/>
              </w:rPr>
            </w:pPr>
            <w:proofErr w:type="gramStart"/>
            <w:r w:rsidRPr="00CE5CCE">
              <w:rPr>
                <w:b/>
              </w:rPr>
              <w:t>гротеске</w:t>
            </w:r>
            <w:proofErr w:type="gramEnd"/>
            <w:r w:rsidRPr="00CE5CCE">
              <w:rPr>
                <w:b/>
              </w:rPr>
              <w:t>, фантастике, иносказании</w:t>
            </w:r>
          </w:p>
        </w:tc>
        <w:tc>
          <w:tcPr>
            <w:tcW w:w="2340" w:type="dxa"/>
            <w:gridSpan w:val="4"/>
          </w:tcPr>
          <w:p w:rsidR="00DF0FAA" w:rsidRDefault="00DF0FAA" w:rsidP="00DF0FAA">
            <w:pPr>
              <w:rPr>
                <w:b/>
              </w:rPr>
            </w:pPr>
          </w:p>
          <w:p w:rsidR="00282E39" w:rsidRDefault="00282E39" w:rsidP="00DF0FAA">
            <w:pPr>
              <w:rPr>
                <w:b/>
              </w:rPr>
            </w:pPr>
          </w:p>
          <w:p w:rsidR="00282E39" w:rsidRDefault="00282E39" w:rsidP="00DF0FAA">
            <w:pPr>
              <w:rPr>
                <w:b/>
              </w:rPr>
            </w:pPr>
          </w:p>
          <w:p w:rsidR="00282E39" w:rsidRDefault="00282E39" w:rsidP="00DF0FAA">
            <w:pPr>
              <w:rPr>
                <w:b/>
              </w:rPr>
            </w:pPr>
          </w:p>
          <w:p w:rsidR="00282E39" w:rsidRDefault="00282E39" w:rsidP="00DF0FAA">
            <w:pPr>
              <w:rPr>
                <w:b/>
              </w:rPr>
            </w:pPr>
          </w:p>
          <w:p w:rsidR="00282E39" w:rsidRPr="00CE5CCE" w:rsidRDefault="00282E39" w:rsidP="00DF0FAA">
            <w:pPr>
              <w:rPr>
                <w:b/>
              </w:rPr>
            </w:pPr>
            <w:r w:rsidRPr="00CE5CCE">
              <w:rPr>
                <w:b/>
                <w:bCs/>
              </w:rPr>
              <w:t>Анализ текста «Дикий помещик»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Чтение сказок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8</w:t>
            </w:r>
            <w:r w:rsidR="00282E39">
              <w:rPr>
                <w:b/>
              </w:rPr>
              <w:t>6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bCs/>
              </w:rPr>
            </w:pPr>
            <w:r w:rsidRPr="00CE5CCE">
              <w:rPr>
                <w:b/>
                <w:bCs/>
              </w:rPr>
              <w:t>Сатиры смелый властелин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  <w:r w:rsidRPr="00CE5CCE">
              <w:rPr>
                <w:b/>
              </w:rPr>
              <w:t>презентация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Доклад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8</w:t>
            </w:r>
            <w:r w:rsidR="00282E39">
              <w:rPr>
                <w:b/>
              </w:rPr>
              <w:t>7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bCs/>
              </w:rPr>
            </w:pPr>
            <w:r w:rsidRPr="00CE5CCE">
              <w:rPr>
                <w:b/>
                <w:bCs/>
              </w:rPr>
              <w:t>РР Сочинение по тексту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Докончить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8</w:t>
            </w:r>
            <w:r w:rsidR="00282E39">
              <w:rPr>
                <w:b/>
              </w:rPr>
              <w:t>8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bCs/>
              </w:rPr>
              <w:t>Художественный мир Н. С. Лескова. Личность и судьба писателя.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  <w:r w:rsidRPr="00CE5CCE">
              <w:rPr>
                <w:b/>
              </w:rPr>
              <w:t xml:space="preserve">Познакомить с </w:t>
            </w:r>
          </w:p>
          <w:p w:rsidR="00DF0FAA" w:rsidRPr="00CE5CCE" w:rsidRDefault="00DF0FAA" w:rsidP="00DF0FAA">
            <w:pPr>
              <w:autoSpaceDE w:val="0"/>
              <w:autoSpaceDN w:val="0"/>
              <w:adjustRightInd w:val="0"/>
              <w:rPr>
                <w:b/>
              </w:rPr>
            </w:pPr>
            <w:r w:rsidRPr="00CE5CCE">
              <w:rPr>
                <w:b/>
              </w:rPr>
              <w:t>основ</w:t>
            </w:r>
            <w:r w:rsidRPr="00CE5CCE">
              <w:rPr>
                <w:b/>
              </w:rPr>
              <w:softHyphen/>
              <w:t>ными вехами творческого пути Лескова, особенностями его творческой манеры,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Поиск нуж</w:t>
            </w:r>
            <w:r w:rsidRPr="00CE5CCE">
              <w:rPr>
                <w:b/>
              </w:rPr>
              <w:softHyphen/>
              <w:t>ной инфор</w:t>
            </w:r>
            <w:r w:rsidRPr="00CE5CCE">
              <w:rPr>
                <w:b/>
              </w:rPr>
              <w:softHyphen/>
              <w:t>мации по заданной теме в ис</w:t>
            </w:r>
            <w:r w:rsidRPr="00CE5CCE">
              <w:rPr>
                <w:b/>
              </w:rPr>
              <w:softHyphen/>
              <w:t>точниках различного типа.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proofErr w:type="gramStart"/>
            <w:r w:rsidRPr="00CE5CCE">
              <w:rPr>
                <w:b/>
              </w:rPr>
              <w:t>Сост</w:t>
            </w:r>
            <w:proofErr w:type="spellEnd"/>
            <w:proofErr w:type="gramEnd"/>
            <w:r w:rsidRPr="00CE5CCE">
              <w:rPr>
                <w:b/>
              </w:rPr>
              <w:t xml:space="preserve"> план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282E39" w:rsidP="00DF0FAA">
            <w:pPr>
              <w:jc w:val="center"/>
              <w:rPr>
                <w:b/>
              </w:rPr>
            </w:pPr>
            <w:r>
              <w:rPr>
                <w:b/>
              </w:rPr>
              <w:t>89-90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Образ праведника земли русской 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 «Левша»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Анализ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91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А. П. Чехов 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Р.К. Очерк жизни и творчества  А. П. Чехова.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Продолжить знакомство с жизнью и творчеством  А. П. Чехов</w:t>
            </w:r>
            <w:r w:rsidRPr="00CE5CCE">
              <w:rPr>
                <w:b/>
                <w:iCs/>
              </w:rPr>
              <w:t>а,  значение творческого насле</w:t>
            </w:r>
            <w:r w:rsidRPr="00CE5CCE">
              <w:rPr>
                <w:b/>
                <w:iCs/>
              </w:rPr>
              <w:softHyphen/>
              <w:t>дия Чехова.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Биография</w:t>
            </w:r>
            <w:proofErr w:type="gramStart"/>
            <w:r w:rsidRPr="00CE5CCE">
              <w:rPr>
                <w:b/>
              </w:rPr>
              <w:t xml:space="preserve"> .</w:t>
            </w:r>
            <w:proofErr w:type="gramEnd"/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92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В мире рассказов Чехова.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Выявить художественное </w:t>
            </w:r>
            <w:r w:rsidRPr="00CE5CCE">
              <w:rPr>
                <w:b/>
                <w:u w:val="single"/>
              </w:rPr>
              <w:t xml:space="preserve">своеобразие рассказа 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 П. Чехов</w:t>
            </w:r>
            <w:r w:rsidRPr="00CE5CCE">
              <w:rPr>
                <w:b/>
                <w:iCs/>
              </w:rPr>
              <w:t xml:space="preserve"> «Скучная история»</w:t>
            </w: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Рассказ, тема, проблема</w:t>
            </w:r>
            <w:r>
              <w:rPr>
                <w:b/>
              </w:rPr>
              <w:t>.</w:t>
            </w:r>
            <w:r w:rsidRPr="00CE5CCE">
              <w:rPr>
                <w:b/>
              </w:rPr>
              <w:t xml:space="preserve"> 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Чтение и анализ </w:t>
            </w: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Отв</w:t>
            </w:r>
            <w:proofErr w:type="gramStart"/>
            <w:r w:rsidRPr="00CE5CCE">
              <w:rPr>
                <w:b/>
              </w:rPr>
              <w:t>.н</w:t>
            </w:r>
            <w:proofErr w:type="gramEnd"/>
            <w:r w:rsidRPr="00CE5CCE">
              <w:rPr>
                <w:b/>
              </w:rPr>
              <w:t>а</w:t>
            </w:r>
            <w:proofErr w:type="spellEnd"/>
            <w:r w:rsidRPr="00CE5CCE">
              <w:rPr>
                <w:b/>
              </w:rPr>
              <w:t xml:space="preserve"> </w:t>
            </w:r>
            <w:proofErr w:type="spellStart"/>
            <w:r w:rsidRPr="00CE5CCE">
              <w:rPr>
                <w:b/>
              </w:rPr>
              <w:t>вопр</w:t>
            </w:r>
            <w:proofErr w:type="spellEnd"/>
            <w:r w:rsidRPr="00CE5CCE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93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  <w:u w:val="single"/>
              </w:rPr>
              <w:t>Изабражение</w:t>
            </w:r>
            <w:proofErr w:type="spellEnd"/>
            <w:r w:rsidRPr="00CE5CCE">
              <w:rPr>
                <w:b/>
                <w:u w:val="single"/>
              </w:rPr>
              <w:t xml:space="preserve"> «футлярной жизни» 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iCs/>
                <w:u w:val="single"/>
              </w:rPr>
              <w:t>анализировать прозаическое произведение малой формы.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 П. Чехов</w:t>
            </w:r>
            <w:proofErr w:type="gramStart"/>
            <w:r w:rsidRPr="00CE5CCE">
              <w:rPr>
                <w:b/>
                <w:iCs/>
              </w:rPr>
              <w:t>«Ч</w:t>
            </w:r>
            <w:proofErr w:type="gramEnd"/>
            <w:r w:rsidRPr="00CE5CCE">
              <w:rPr>
                <w:b/>
                <w:iCs/>
              </w:rPr>
              <w:t>еловек в футляре»</w:t>
            </w: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Рассказ, тема, проблема, 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Чтение и </w:t>
            </w: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4E52AC">
              <w:rPr>
                <w:b/>
              </w:rPr>
              <w:t>Анализ</w:t>
            </w:r>
            <w:r>
              <w:rPr>
                <w:b/>
              </w:rPr>
              <w:t xml:space="preserve"> 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t>94</w:t>
            </w: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</w:p>
          <w:p w:rsidR="00DF0FAA" w:rsidRPr="00CE5CCE" w:rsidRDefault="00DF0FAA" w:rsidP="00DF0FAA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95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iCs/>
                <w:u w:val="single"/>
              </w:rPr>
            </w:pPr>
            <w:r w:rsidRPr="00CE5CCE">
              <w:rPr>
                <w:b/>
                <w:u w:val="single"/>
              </w:rPr>
              <w:lastRenderedPageBreak/>
              <w:t>Тема гибели души в рассказе А. П. Чехова</w:t>
            </w:r>
            <w:r w:rsidRPr="00CE5CCE">
              <w:rPr>
                <w:b/>
                <w:iCs/>
                <w:u w:val="single"/>
              </w:rPr>
              <w:t xml:space="preserve"> «</w:t>
            </w:r>
            <w:proofErr w:type="spellStart"/>
            <w:r w:rsidRPr="00CE5CCE">
              <w:rPr>
                <w:b/>
                <w:iCs/>
                <w:u w:val="single"/>
              </w:rPr>
              <w:t>Ионыч</w:t>
            </w:r>
            <w:proofErr w:type="spellEnd"/>
            <w:r w:rsidRPr="00CE5CCE">
              <w:rPr>
                <w:b/>
                <w:iCs/>
                <w:u w:val="single"/>
              </w:rPr>
              <w:t>».</w:t>
            </w:r>
          </w:p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iCs/>
              </w:rPr>
              <w:t>Тема  «маленького чело</w:t>
            </w:r>
            <w:r w:rsidRPr="00CE5CCE">
              <w:rPr>
                <w:b/>
                <w:iCs/>
              </w:rPr>
              <w:softHyphen/>
            </w:r>
            <w:r w:rsidRPr="00CE5CCE">
              <w:rPr>
                <w:b/>
                <w:iCs/>
              </w:rPr>
              <w:lastRenderedPageBreak/>
              <w:t>века» и ее отражение в прозе Чехова.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А. П. Чехов</w:t>
            </w:r>
            <w:r w:rsidRPr="00CE5CCE">
              <w:rPr>
                <w:b/>
                <w:iCs/>
              </w:rPr>
              <w:t xml:space="preserve"> «</w:t>
            </w:r>
            <w:proofErr w:type="spellStart"/>
            <w:r w:rsidRPr="00CE5CCE">
              <w:rPr>
                <w:b/>
                <w:iCs/>
              </w:rPr>
              <w:t>Ионыч</w:t>
            </w:r>
            <w:proofErr w:type="spellEnd"/>
            <w:r w:rsidRPr="00CE5CCE">
              <w:rPr>
                <w:b/>
                <w:iCs/>
              </w:rPr>
              <w:t>»</w:t>
            </w: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Рассказ, тема, проблема, художественная деталь.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Чтение и анализ художес</w:t>
            </w:r>
            <w:r w:rsidRPr="00CE5CCE">
              <w:rPr>
                <w:b/>
              </w:rPr>
              <w:lastRenderedPageBreak/>
              <w:t>твенного произведения</w:t>
            </w: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lastRenderedPageBreak/>
              <w:t>сообщение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lastRenderedPageBreak/>
              <w:t>9</w:t>
            </w:r>
            <w:r w:rsidR="00282E39">
              <w:rPr>
                <w:b/>
              </w:rPr>
              <w:t>6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История создания пьесы</w:t>
            </w:r>
            <w:proofErr w:type="gramStart"/>
            <w:r w:rsidRPr="00CE5CCE">
              <w:rPr>
                <w:b/>
                <w:bCs/>
                <w:iCs/>
                <w:u w:val="single"/>
              </w:rPr>
              <w:t>«В</w:t>
            </w:r>
            <w:proofErr w:type="gramEnd"/>
            <w:r w:rsidRPr="00CE5CCE">
              <w:rPr>
                <w:b/>
                <w:bCs/>
                <w:iCs/>
                <w:u w:val="single"/>
              </w:rPr>
              <w:t>ишневый сад».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iCs/>
              </w:rPr>
              <w:t>Значение творческого насле</w:t>
            </w:r>
            <w:r w:rsidRPr="00CE5CCE">
              <w:rPr>
                <w:b/>
                <w:iCs/>
              </w:rPr>
              <w:softHyphen/>
              <w:t>дия Чехова для мировой литературы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  <w:iCs/>
              </w:rPr>
            </w:pPr>
            <w:r w:rsidRPr="00CE5CCE">
              <w:rPr>
                <w:b/>
              </w:rPr>
              <w:t>А. П. Чехов</w:t>
            </w:r>
            <w:r w:rsidRPr="00CE5CCE">
              <w:rPr>
                <w:b/>
                <w:iCs/>
              </w:rPr>
              <w:t xml:space="preserve"> </w:t>
            </w:r>
            <w:r w:rsidRPr="00CE5CCE">
              <w:rPr>
                <w:b/>
                <w:bCs/>
                <w:iCs/>
              </w:rPr>
              <w:t xml:space="preserve"> Комедия «Вишневый сад».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iCs/>
              </w:rPr>
              <w:t>Тема прошлого, настояще</w:t>
            </w:r>
            <w:r w:rsidRPr="00CE5CCE">
              <w:rPr>
                <w:b/>
                <w:iCs/>
              </w:rPr>
              <w:softHyphen/>
              <w:t>го и будущего России в пьесе.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Чтение и анализ</w:t>
            </w:r>
          </w:p>
        </w:tc>
        <w:tc>
          <w:tcPr>
            <w:tcW w:w="1701" w:type="dxa"/>
          </w:tcPr>
          <w:p w:rsidR="00DF0FAA" w:rsidRPr="00CE5CCE" w:rsidRDefault="00491282" w:rsidP="00DF0FAA">
            <w:pPr>
              <w:rPr>
                <w:b/>
              </w:rPr>
            </w:pPr>
            <w:proofErr w:type="spellStart"/>
            <w:r w:rsidRPr="00491282">
              <w:rPr>
                <w:b/>
              </w:rPr>
              <w:t>Отв</w:t>
            </w:r>
            <w:proofErr w:type="gramStart"/>
            <w:r w:rsidRPr="00491282">
              <w:rPr>
                <w:b/>
              </w:rPr>
              <w:t>.н</w:t>
            </w:r>
            <w:proofErr w:type="gramEnd"/>
            <w:r w:rsidRPr="00491282">
              <w:rPr>
                <w:b/>
              </w:rPr>
              <w:t>а</w:t>
            </w:r>
            <w:proofErr w:type="spellEnd"/>
            <w:r w:rsidRPr="00491282">
              <w:rPr>
                <w:b/>
              </w:rPr>
              <w:t xml:space="preserve"> </w:t>
            </w:r>
            <w:proofErr w:type="spellStart"/>
            <w:r w:rsidRPr="00491282">
              <w:rPr>
                <w:b/>
              </w:rPr>
              <w:t>вопр</w:t>
            </w:r>
            <w:proofErr w:type="spellEnd"/>
            <w:r w:rsidRPr="00491282">
              <w:rPr>
                <w:b/>
              </w:rPr>
              <w:t>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9</w:t>
            </w:r>
            <w:r w:rsidR="00282E39">
              <w:rPr>
                <w:b/>
              </w:rPr>
              <w:t>7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jc w:val="both"/>
              <w:rPr>
                <w:b/>
                <w:iCs/>
                <w:u w:val="single"/>
              </w:rPr>
            </w:pPr>
            <w:r w:rsidRPr="00CE5CCE">
              <w:rPr>
                <w:b/>
                <w:u w:val="single"/>
              </w:rPr>
              <w:t>Конфликт в  к</w:t>
            </w:r>
            <w:r w:rsidRPr="00CE5CCE">
              <w:rPr>
                <w:b/>
                <w:bCs/>
                <w:iCs/>
                <w:u w:val="single"/>
              </w:rPr>
              <w:t xml:space="preserve">омедии </w:t>
            </w:r>
            <w:r w:rsidRPr="00CE5CCE">
              <w:rPr>
                <w:b/>
                <w:u w:val="single"/>
              </w:rPr>
              <w:t>А. П. Чехова</w:t>
            </w:r>
            <w:r w:rsidRPr="00CE5CCE">
              <w:rPr>
                <w:b/>
                <w:iCs/>
                <w:u w:val="single"/>
              </w:rPr>
              <w:t>»</w:t>
            </w:r>
            <w:r w:rsidRPr="00CE5CCE">
              <w:rPr>
                <w:b/>
                <w:bCs/>
                <w:iCs/>
                <w:u w:val="single"/>
              </w:rPr>
              <w:t xml:space="preserve"> «Вишневый сад».</w:t>
            </w:r>
          </w:p>
          <w:p w:rsidR="00DF0FAA" w:rsidRPr="00CE5CCE" w:rsidRDefault="00DF0FAA" w:rsidP="00DF0FAA">
            <w:pPr>
              <w:rPr>
                <w:b/>
                <w:spacing w:val="-10"/>
                <w:u w:val="single"/>
              </w:rPr>
            </w:pPr>
            <w:r w:rsidRPr="00CE5CCE">
              <w:rPr>
                <w:b/>
                <w:iCs/>
                <w:spacing w:val="-10"/>
              </w:rPr>
              <w:t>будущего России в пьесе.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  <w:iCs/>
              </w:rPr>
              <w:t>Своеобразие жанра. Новаторство Чехова-драматурга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jc w:val="both"/>
              <w:rPr>
                <w:b/>
                <w:iCs/>
              </w:rPr>
            </w:pPr>
            <w:r w:rsidRPr="00CE5CCE">
              <w:rPr>
                <w:b/>
              </w:rPr>
              <w:t>А. П. Чехов</w:t>
            </w:r>
            <w:r w:rsidRPr="00CE5CCE">
              <w:rPr>
                <w:b/>
                <w:iCs/>
              </w:rPr>
              <w:t xml:space="preserve"> </w:t>
            </w:r>
            <w:r w:rsidRPr="00CE5CCE">
              <w:rPr>
                <w:b/>
                <w:bCs/>
                <w:iCs/>
              </w:rPr>
              <w:t xml:space="preserve"> Комедия «Вишневый сад».</w:t>
            </w:r>
          </w:p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 xml:space="preserve">Чтение и анализ </w:t>
            </w: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Анализ пьесы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282E39">
              <w:rPr>
                <w:b/>
              </w:rPr>
              <w:t>8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Лопахин – новый хозяин вишневого сада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Сообщение</w:t>
            </w:r>
            <w:proofErr w:type="gramStart"/>
            <w:r w:rsidRPr="00CE5CCE">
              <w:rPr>
                <w:b/>
              </w:rPr>
              <w:t xml:space="preserve"> .</w:t>
            </w:r>
            <w:proofErr w:type="gramEnd"/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282E39" w:rsidP="00282E39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  <w:r w:rsidR="00DF0FAA">
              <w:rPr>
                <w:b/>
              </w:rPr>
              <w:t>-10</w:t>
            </w:r>
            <w:r>
              <w:rPr>
                <w:b/>
              </w:rPr>
              <w:t>0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iCs/>
                <w:u w:val="single"/>
              </w:rPr>
            </w:pPr>
            <w:r w:rsidRPr="00CE5CCE">
              <w:rPr>
                <w:b/>
                <w:iCs/>
                <w:u w:val="single"/>
              </w:rPr>
              <w:t xml:space="preserve">Обзор зарубежной литературы второй половины </w:t>
            </w:r>
            <w:r w:rsidRPr="00CE5CCE">
              <w:rPr>
                <w:b/>
                <w:iCs/>
                <w:u w:val="single"/>
                <w:lang w:val="en-US"/>
              </w:rPr>
              <w:t>XIX</w:t>
            </w:r>
            <w:r w:rsidRPr="00CE5CCE">
              <w:rPr>
                <w:b/>
                <w:iCs/>
                <w:u w:val="single"/>
              </w:rPr>
              <w:t xml:space="preserve"> в. </w:t>
            </w:r>
          </w:p>
          <w:p w:rsidR="00DF0FAA" w:rsidRPr="00CE5CCE" w:rsidRDefault="00DF0FAA" w:rsidP="00DF0FAA">
            <w:pPr>
              <w:jc w:val="both"/>
              <w:rPr>
                <w:b/>
                <w:iCs/>
              </w:rPr>
            </w:pPr>
            <w:r w:rsidRPr="00CE5CCE">
              <w:rPr>
                <w:b/>
                <w:iCs/>
              </w:rPr>
              <w:t xml:space="preserve">Поздний романтизм. 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4E52AC">
              <w:rPr>
                <w:b/>
                <w:iCs/>
              </w:rPr>
              <w:t xml:space="preserve">Основные тенденции в развитии литературы второй половины </w:t>
            </w:r>
            <w:r w:rsidRPr="004E52AC">
              <w:rPr>
                <w:b/>
                <w:iCs/>
                <w:lang w:val="en-US"/>
              </w:rPr>
              <w:t>XIX</w:t>
            </w:r>
            <w:r w:rsidRPr="004E52AC">
              <w:rPr>
                <w:b/>
                <w:iCs/>
              </w:rPr>
              <w:t xml:space="preserve"> в.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4E52AC">
              <w:rPr>
                <w:b/>
                <w:iCs/>
              </w:rPr>
              <w:t>Поздний романтизм. Реализм как доминанта литературного процесса.</w:t>
            </w: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r w:rsidRPr="0091714F">
              <w:rPr>
                <w:b/>
                <w:iCs/>
              </w:rPr>
              <w:t>Реализм как доминанта литературного процесса.</w:t>
            </w:r>
          </w:p>
        </w:tc>
      </w:tr>
      <w:tr w:rsidR="00DF0FAA" w:rsidRPr="00CE5CCE" w:rsidTr="001A6FD9">
        <w:tc>
          <w:tcPr>
            <w:tcW w:w="675" w:type="dxa"/>
          </w:tcPr>
          <w:p w:rsidR="00DF0FAA" w:rsidRPr="00CE5CCE" w:rsidRDefault="00DF0FAA" w:rsidP="00282E39">
            <w:pPr>
              <w:jc w:val="center"/>
              <w:rPr>
                <w:b/>
              </w:rPr>
            </w:pPr>
            <w:r w:rsidRPr="00CE5CCE">
              <w:rPr>
                <w:b/>
              </w:rPr>
              <w:t>10</w:t>
            </w:r>
            <w:r w:rsidR="00282E39">
              <w:rPr>
                <w:b/>
              </w:rPr>
              <w:t>1</w:t>
            </w:r>
          </w:p>
        </w:tc>
        <w:tc>
          <w:tcPr>
            <w:tcW w:w="3119" w:type="dxa"/>
          </w:tcPr>
          <w:p w:rsidR="00DF0FAA" w:rsidRPr="00CE5CCE" w:rsidRDefault="00DF0FAA" w:rsidP="00DF0FAA">
            <w:pPr>
              <w:rPr>
                <w:b/>
                <w:u w:val="single"/>
              </w:rPr>
            </w:pPr>
            <w:r w:rsidRPr="00CE5CCE">
              <w:rPr>
                <w:b/>
                <w:u w:val="single"/>
              </w:rPr>
              <w:t>Омар Хайям. Страницы жизни</w:t>
            </w:r>
          </w:p>
        </w:tc>
        <w:tc>
          <w:tcPr>
            <w:tcW w:w="3654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  <w:r w:rsidRPr="00CE5CCE">
              <w:rPr>
                <w:b/>
              </w:rPr>
              <w:t>Рубаи.</w:t>
            </w:r>
          </w:p>
        </w:tc>
        <w:tc>
          <w:tcPr>
            <w:tcW w:w="2520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F0FAA" w:rsidRPr="00CE5CCE" w:rsidRDefault="00DF0FAA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F0FAA" w:rsidRPr="00CE5CCE" w:rsidRDefault="00DF0FAA" w:rsidP="00DF0FAA">
            <w:pPr>
              <w:rPr>
                <w:b/>
              </w:rPr>
            </w:pPr>
            <w:proofErr w:type="spellStart"/>
            <w:r w:rsidRPr="00CE5CCE">
              <w:rPr>
                <w:b/>
              </w:rPr>
              <w:t>Выуч</w:t>
            </w:r>
            <w:proofErr w:type="spellEnd"/>
            <w:r w:rsidRPr="00CE5CCE">
              <w:rPr>
                <w:b/>
              </w:rPr>
              <w:t>. 5 Рубаи.</w:t>
            </w:r>
          </w:p>
        </w:tc>
      </w:tr>
      <w:tr w:rsidR="00DA50E8" w:rsidRPr="00CE5CCE" w:rsidTr="001A6FD9">
        <w:tc>
          <w:tcPr>
            <w:tcW w:w="675" w:type="dxa"/>
          </w:tcPr>
          <w:p w:rsidR="00DA50E8" w:rsidRPr="00CE5CCE" w:rsidRDefault="00DA50E8" w:rsidP="00282E3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3119" w:type="dxa"/>
          </w:tcPr>
          <w:p w:rsidR="00DA50E8" w:rsidRPr="00DA50E8" w:rsidRDefault="00DA50E8" w:rsidP="00DF0FAA">
            <w:pPr>
              <w:rPr>
                <w:b/>
              </w:rPr>
            </w:pPr>
            <w:r>
              <w:rPr>
                <w:b/>
                <w:u w:val="single"/>
              </w:rPr>
              <w:t>Н</w:t>
            </w:r>
            <w:r>
              <w:rPr>
                <w:b/>
              </w:rPr>
              <w:t>равственные уроки русской литературы 19 в</w:t>
            </w:r>
          </w:p>
        </w:tc>
        <w:tc>
          <w:tcPr>
            <w:tcW w:w="3654" w:type="dxa"/>
            <w:gridSpan w:val="4"/>
          </w:tcPr>
          <w:p w:rsidR="00DA50E8" w:rsidRPr="00CE5CCE" w:rsidRDefault="00DA50E8" w:rsidP="00DF0FAA">
            <w:pPr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DA50E8" w:rsidRPr="00CE5CCE" w:rsidRDefault="00DA50E8" w:rsidP="00DF0FAA">
            <w:pPr>
              <w:rPr>
                <w:b/>
              </w:rPr>
            </w:pPr>
          </w:p>
        </w:tc>
        <w:tc>
          <w:tcPr>
            <w:tcW w:w="2340" w:type="dxa"/>
            <w:gridSpan w:val="4"/>
          </w:tcPr>
          <w:p w:rsidR="00DA50E8" w:rsidRPr="00CE5CCE" w:rsidRDefault="00DA50E8" w:rsidP="00DF0FAA">
            <w:pPr>
              <w:rPr>
                <w:b/>
              </w:rPr>
            </w:pPr>
          </w:p>
        </w:tc>
        <w:tc>
          <w:tcPr>
            <w:tcW w:w="1125" w:type="dxa"/>
            <w:gridSpan w:val="3"/>
          </w:tcPr>
          <w:p w:rsidR="00DA50E8" w:rsidRPr="00CE5CCE" w:rsidRDefault="00DA50E8" w:rsidP="00DF0FAA">
            <w:pPr>
              <w:rPr>
                <w:b/>
              </w:rPr>
            </w:pPr>
          </w:p>
        </w:tc>
        <w:tc>
          <w:tcPr>
            <w:tcW w:w="1701" w:type="dxa"/>
          </w:tcPr>
          <w:p w:rsidR="00DA50E8" w:rsidRPr="00CE5CCE" w:rsidRDefault="00491282" w:rsidP="00DF0FAA">
            <w:pPr>
              <w:rPr>
                <w:b/>
              </w:rPr>
            </w:pPr>
            <w:proofErr w:type="gramStart"/>
            <w:r>
              <w:rPr>
                <w:b/>
              </w:rPr>
              <w:t>Лит</w:t>
            </w:r>
            <w:proofErr w:type="gramEnd"/>
            <w:r>
              <w:rPr>
                <w:b/>
              </w:rPr>
              <w:t xml:space="preserve"> на лето</w:t>
            </w:r>
          </w:p>
        </w:tc>
      </w:tr>
    </w:tbl>
    <w:p w:rsidR="00491096" w:rsidRPr="00CE5CCE" w:rsidRDefault="00491096">
      <w:pPr>
        <w:rPr>
          <w:b/>
        </w:rPr>
      </w:pPr>
    </w:p>
    <w:sectPr w:rsidR="00491096" w:rsidRPr="00CE5CCE" w:rsidSect="00BE4F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121DA"/>
    <w:multiLevelType w:val="hybridMultilevel"/>
    <w:tmpl w:val="29700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1096"/>
    <w:rsid w:val="00023286"/>
    <w:rsid w:val="000815A2"/>
    <w:rsid w:val="000D4DC9"/>
    <w:rsid w:val="00172213"/>
    <w:rsid w:val="001A01E5"/>
    <w:rsid w:val="001A6FD9"/>
    <w:rsid w:val="001C65E8"/>
    <w:rsid w:val="002162D9"/>
    <w:rsid w:val="00282E39"/>
    <w:rsid w:val="003378D2"/>
    <w:rsid w:val="003556C6"/>
    <w:rsid w:val="003E5D7C"/>
    <w:rsid w:val="004241B2"/>
    <w:rsid w:val="0044386B"/>
    <w:rsid w:val="00477B26"/>
    <w:rsid w:val="00491096"/>
    <w:rsid w:val="00491282"/>
    <w:rsid w:val="004A0FE4"/>
    <w:rsid w:val="004B43C6"/>
    <w:rsid w:val="004B65FD"/>
    <w:rsid w:val="004C1764"/>
    <w:rsid w:val="004D390C"/>
    <w:rsid w:val="004E52AC"/>
    <w:rsid w:val="004E7D5E"/>
    <w:rsid w:val="0058028B"/>
    <w:rsid w:val="005820CD"/>
    <w:rsid w:val="005A48BE"/>
    <w:rsid w:val="005E7D79"/>
    <w:rsid w:val="006219EF"/>
    <w:rsid w:val="006B612A"/>
    <w:rsid w:val="006E69B9"/>
    <w:rsid w:val="007A2174"/>
    <w:rsid w:val="007A3DEC"/>
    <w:rsid w:val="007A7AF2"/>
    <w:rsid w:val="007C24EF"/>
    <w:rsid w:val="007E7EC9"/>
    <w:rsid w:val="007F6C75"/>
    <w:rsid w:val="008268F5"/>
    <w:rsid w:val="0084696F"/>
    <w:rsid w:val="00870B10"/>
    <w:rsid w:val="00897F80"/>
    <w:rsid w:val="008B08D5"/>
    <w:rsid w:val="00914A75"/>
    <w:rsid w:val="0091714F"/>
    <w:rsid w:val="00974A49"/>
    <w:rsid w:val="009F2233"/>
    <w:rsid w:val="00A12C0E"/>
    <w:rsid w:val="00A8606B"/>
    <w:rsid w:val="00A90EF5"/>
    <w:rsid w:val="00AA4EC1"/>
    <w:rsid w:val="00AB119D"/>
    <w:rsid w:val="00B21A3C"/>
    <w:rsid w:val="00B36772"/>
    <w:rsid w:val="00BE4F81"/>
    <w:rsid w:val="00CE5CCE"/>
    <w:rsid w:val="00D00DFC"/>
    <w:rsid w:val="00D401E1"/>
    <w:rsid w:val="00DA50E8"/>
    <w:rsid w:val="00DF0FAA"/>
    <w:rsid w:val="00E3606E"/>
    <w:rsid w:val="00E73DC4"/>
    <w:rsid w:val="00E92FB7"/>
    <w:rsid w:val="00F52427"/>
    <w:rsid w:val="00F70B6A"/>
    <w:rsid w:val="00FA5E26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15A2"/>
    <w:pPr>
      <w:keepNext/>
      <w:widowControl w:val="0"/>
      <w:autoSpaceDE w:val="0"/>
      <w:autoSpaceDN w:val="0"/>
      <w:adjustRightInd w:val="0"/>
      <w:spacing w:before="240" w:after="120"/>
      <w:ind w:left="432" w:hanging="432"/>
      <w:outlineLvl w:val="0"/>
    </w:pPr>
    <w:rPr>
      <w:rFonts w:ascii="Arial" w:eastAsiaTheme="minorEastAsia" w:hAnsi="Arial" w:cs="Arial"/>
      <w:sz w:val="28"/>
      <w:szCs w:val="28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4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E4F8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E4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E4F81"/>
  </w:style>
  <w:style w:type="character" w:customStyle="1" w:styleId="10">
    <w:name w:val="Заголовок 1 Знак"/>
    <w:basedOn w:val="a0"/>
    <w:link w:val="1"/>
    <w:uiPriority w:val="99"/>
    <w:rsid w:val="000815A2"/>
    <w:rPr>
      <w:rFonts w:ascii="Arial" w:eastAsiaTheme="minorEastAsia" w:hAnsi="Arial" w:cs="Arial"/>
      <w:sz w:val="28"/>
      <w:szCs w:val="28"/>
      <w:lang w:eastAsia="zh-CN" w:bidi="hi-IN"/>
    </w:rPr>
  </w:style>
  <w:style w:type="character" w:customStyle="1" w:styleId="Internetlink">
    <w:name w:val="Internet link"/>
    <w:uiPriority w:val="99"/>
    <w:rsid w:val="000815A2"/>
    <w:rPr>
      <w:rFonts w:eastAsia="SimSun" w:cs="Mangal"/>
      <w:color w:val="000080"/>
      <w:sz w:val="20"/>
      <w:u w:val="single"/>
    </w:rPr>
  </w:style>
  <w:style w:type="character" w:styleId="a7">
    <w:name w:val="Emphasis"/>
    <w:basedOn w:val="a0"/>
    <w:uiPriority w:val="99"/>
    <w:qFormat/>
    <w:rsid w:val="000815A2"/>
    <w:rPr>
      <w:rFonts w:eastAsia="SimSun" w:cs="Mangal"/>
      <w:i/>
      <w:iCs/>
      <w:sz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8A62-015A-49C8-89A7-E01E8B4E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13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WIN7-2016-01</dc:creator>
  <cp:keywords/>
  <dc:description/>
  <cp:lastModifiedBy>-intel05-</cp:lastModifiedBy>
  <cp:revision>20</cp:revision>
  <dcterms:created xsi:type="dcterms:W3CDTF">2017-08-22T14:52:00Z</dcterms:created>
  <dcterms:modified xsi:type="dcterms:W3CDTF">2017-09-12T06:14:00Z</dcterms:modified>
</cp:coreProperties>
</file>